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8C24B" w14:textId="457D775C" w:rsidR="001C14BC" w:rsidRPr="004463EF" w:rsidRDefault="001C14BC" w:rsidP="00004FAA">
      <w:pPr>
        <w:spacing w:after="0" w:line="312" w:lineRule="auto"/>
        <w:ind w:firstLine="709"/>
        <w:jc w:val="center"/>
        <w:rPr>
          <w:rFonts w:ascii="Times New Roman" w:eastAsia="Calibri" w:hAnsi="Times New Roman" w:cs="Times New Roman"/>
          <w:b/>
          <w:sz w:val="44"/>
          <w:szCs w:val="44"/>
          <w:lang w:eastAsia="ru-RU"/>
        </w:rPr>
      </w:pPr>
      <w:r w:rsidRPr="004463EF">
        <w:rPr>
          <w:rFonts w:ascii="Times New Roman" w:eastAsia="Calibri" w:hAnsi="Times New Roman" w:cs="Times New Roman"/>
          <w:b/>
          <w:sz w:val="44"/>
          <w:szCs w:val="44"/>
          <w:lang w:eastAsia="ru-RU"/>
        </w:rPr>
        <w:t>Тезисы к Отчету о деятельности Контрольно-счетной палаты Забайкальского края за 202</w:t>
      </w:r>
      <w:r w:rsidR="00E432E7" w:rsidRPr="004463EF">
        <w:rPr>
          <w:rFonts w:ascii="Times New Roman" w:eastAsia="Calibri" w:hAnsi="Times New Roman" w:cs="Times New Roman"/>
          <w:b/>
          <w:sz w:val="44"/>
          <w:szCs w:val="44"/>
          <w:lang w:eastAsia="ru-RU"/>
        </w:rPr>
        <w:t>5</w:t>
      </w:r>
      <w:r w:rsidRPr="004463EF">
        <w:rPr>
          <w:rFonts w:ascii="Times New Roman" w:eastAsia="Calibri" w:hAnsi="Times New Roman" w:cs="Times New Roman"/>
          <w:b/>
          <w:sz w:val="44"/>
          <w:szCs w:val="44"/>
          <w:lang w:eastAsia="ru-RU"/>
        </w:rPr>
        <w:t xml:space="preserve"> год</w:t>
      </w:r>
    </w:p>
    <w:p w14:paraId="63C29EA5" w14:textId="77777777" w:rsidR="001C14BC" w:rsidRPr="004463EF" w:rsidRDefault="001C14BC" w:rsidP="00004FAA">
      <w:pPr>
        <w:spacing w:after="0" w:line="312" w:lineRule="auto"/>
        <w:ind w:firstLine="709"/>
        <w:jc w:val="both"/>
        <w:rPr>
          <w:rFonts w:ascii="Times New Roman" w:eastAsia="Calibri" w:hAnsi="Times New Roman" w:cs="Times New Roman"/>
          <w:b/>
          <w:sz w:val="44"/>
          <w:szCs w:val="44"/>
          <w:lang w:eastAsia="ru-RU"/>
        </w:rPr>
      </w:pPr>
    </w:p>
    <w:p w14:paraId="49AF251C" w14:textId="7E6934CB" w:rsidR="009D5D01" w:rsidRPr="004463EF" w:rsidRDefault="001C14BC" w:rsidP="00004FAA">
      <w:pPr>
        <w:spacing w:after="0" w:line="312" w:lineRule="auto"/>
        <w:ind w:firstLine="567"/>
        <w:jc w:val="both"/>
        <w:rPr>
          <w:rFonts w:ascii="Times New Roman" w:eastAsia="Calibri" w:hAnsi="Times New Roman" w:cs="Times New Roman"/>
          <w:b/>
          <w:bCs/>
          <w:sz w:val="44"/>
          <w:szCs w:val="44"/>
          <w:lang w:eastAsia="ru-RU"/>
        </w:rPr>
      </w:pPr>
      <w:r w:rsidRPr="004463EF">
        <w:rPr>
          <w:rFonts w:ascii="Times New Roman" w:eastAsia="Calibri" w:hAnsi="Times New Roman" w:cs="Times New Roman"/>
          <w:b/>
          <w:bCs/>
          <w:sz w:val="44"/>
          <w:szCs w:val="44"/>
          <w:u w:val="single"/>
          <w:lang w:eastAsia="ru-RU"/>
        </w:rPr>
        <w:t>Слайд 1.</w:t>
      </w:r>
      <w:r w:rsidRPr="004463EF">
        <w:rPr>
          <w:rFonts w:ascii="Times New Roman" w:eastAsia="Calibri" w:hAnsi="Times New Roman" w:cs="Times New Roman"/>
          <w:b/>
          <w:bCs/>
          <w:sz w:val="44"/>
          <w:szCs w:val="44"/>
          <w:lang w:eastAsia="ru-RU"/>
        </w:rPr>
        <w:t xml:space="preserve"> </w:t>
      </w:r>
      <w:r w:rsidR="000162FE" w:rsidRPr="004463EF">
        <w:rPr>
          <w:rFonts w:ascii="Times New Roman" w:eastAsia="Calibri" w:hAnsi="Times New Roman" w:cs="Times New Roman"/>
          <w:b/>
          <w:bCs/>
          <w:sz w:val="44"/>
          <w:szCs w:val="44"/>
          <w:lang w:eastAsia="ru-RU"/>
        </w:rPr>
        <w:t xml:space="preserve"> Заставка</w:t>
      </w:r>
    </w:p>
    <w:p w14:paraId="3DA66F2B" w14:textId="77777777" w:rsidR="004C1A7F" w:rsidRPr="004463EF" w:rsidRDefault="00E432E7" w:rsidP="00004FAA">
      <w:pPr>
        <w:spacing w:after="0" w:line="312" w:lineRule="auto"/>
        <w:ind w:firstLine="567"/>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Представляю вашему вниманию итоги работы Контрольно-счётной палаты за 2025 год. В отчётном периоде были выполнены все поставленные</w:t>
      </w:r>
      <w:r w:rsidR="004C1A7F" w:rsidRPr="004463EF">
        <w:rPr>
          <w:rFonts w:ascii="Times New Roman" w:eastAsia="Calibri" w:hAnsi="Times New Roman" w:cs="Times New Roman"/>
          <w:bCs/>
          <w:sz w:val="44"/>
          <w:szCs w:val="44"/>
          <w:lang w:eastAsia="ru-RU"/>
        </w:rPr>
        <w:t xml:space="preserve"> задачи</w:t>
      </w:r>
      <w:r w:rsidRPr="004463EF">
        <w:rPr>
          <w:rFonts w:ascii="Times New Roman" w:eastAsia="Calibri" w:hAnsi="Times New Roman" w:cs="Times New Roman"/>
          <w:bCs/>
          <w:sz w:val="44"/>
          <w:szCs w:val="44"/>
          <w:lang w:eastAsia="ru-RU"/>
        </w:rPr>
        <w:t xml:space="preserve">, проведены все запланированные мероприятия. </w:t>
      </w:r>
    </w:p>
    <w:p w14:paraId="5C15593D" w14:textId="5204E21F" w:rsidR="00E3090C" w:rsidRPr="004463EF" w:rsidRDefault="006447A8" w:rsidP="00004FAA">
      <w:pPr>
        <w:spacing w:after="0" w:line="312" w:lineRule="auto"/>
        <w:ind w:firstLine="567"/>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Отчет о деятельности направлен в Законодательное Собрание в установленные законодательством сроки</w:t>
      </w:r>
      <w:r w:rsidR="00E03C9E" w:rsidRPr="004463EF">
        <w:rPr>
          <w:rFonts w:ascii="Times New Roman" w:eastAsia="Calibri" w:hAnsi="Times New Roman" w:cs="Times New Roman"/>
          <w:bCs/>
          <w:sz w:val="44"/>
          <w:szCs w:val="44"/>
          <w:lang w:eastAsia="ru-RU"/>
        </w:rPr>
        <w:t xml:space="preserve">, </w:t>
      </w:r>
      <w:r w:rsidR="00E3090C" w:rsidRPr="004463EF">
        <w:rPr>
          <w:rFonts w:ascii="Times New Roman" w:eastAsia="Calibri" w:hAnsi="Times New Roman" w:cs="Times New Roman"/>
          <w:bCs/>
          <w:sz w:val="44"/>
          <w:szCs w:val="44"/>
          <w:lang w:eastAsia="ru-RU"/>
        </w:rPr>
        <w:t xml:space="preserve">поэтому я обозначу </w:t>
      </w:r>
      <w:r w:rsidR="00C44768" w:rsidRPr="004463EF">
        <w:rPr>
          <w:rFonts w:ascii="Times New Roman" w:eastAsia="Calibri" w:hAnsi="Times New Roman" w:cs="Times New Roman"/>
          <w:bCs/>
          <w:sz w:val="44"/>
          <w:szCs w:val="44"/>
          <w:lang w:eastAsia="ru-RU"/>
        </w:rPr>
        <w:t>основные</w:t>
      </w:r>
      <w:r w:rsidR="00E3090C" w:rsidRPr="004463EF">
        <w:rPr>
          <w:rFonts w:ascii="Times New Roman" w:eastAsia="Calibri" w:hAnsi="Times New Roman" w:cs="Times New Roman"/>
          <w:bCs/>
          <w:sz w:val="44"/>
          <w:szCs w:val="44"/>
          <w:lang w:eastAsia="ru-RU"/>
        </w:rPr>
        <w:t xml:space="preserve"> моменты. </w:t>
      </w:r>
    </w:p>
    <w:p w14:paraId="11CDB185" w14:textId="4F12D944" w:rsidR="005F76CE" w:rsidRPr="004463EF" w:rsidRDefault="00E73627" w:rsidP="00004FAA">
      <w:pPr>
        <w:spacing w:after="0" w:line="312" w:lineRule="auto"/>
        <w:ind w:firstLine="567"/>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
          <w:bCs/>
          <w:sz w:val="44"/>
          <w:szCs w:val="44"/>
          <w:u w:val="single"/>
          <w:lang w:eastAsia="ru-RU"/>
        </w:rPr>
        <w:t>Слайд 2.</w:t>
      </w:r>
      <w:r w:rsidR="009E1F88" w:rsidRPr="004463EF">
        <w:rPr>
          <w:rFonts w:ascii="Times New Roman" w:eastAsia="Calibri" w:hAnsi="Times New Roman" w:cs="Times New Roman"/>
          <w:bCs/>
          <w:sz w:val="44"/>
          <w:szCs w:val="44"/>
          <w:lang w:eastAsia="ru-RU"/>
        </w:rPr>
        <w:t xml:space="preserve"> </w:t>
      </w:r>
      <w:r w:rsidR="000162FE" w:rsidRPr="004463EF">
        <w:rPr>
          <w:rFonts w:ascii="Times New Roman" w:eastAsia="Calibri" w:hAnsi="Times New Roman" w:cs="Times New Roman"/>
          <w:b/>
          <w:bCs/>
          <w:sz w:val="44"/>
          <w:szCs w:val="44"/>
          <w:lang w:eastAsia="ru-RU"/>
        </w:rPr>
        <w:t>Приоритеты</w:t>
      </w:r>
    </w:p>
    <w:p w14:paraId="0A49E54E" w14:textId="2C376037" w:rsidR="00206C60" w:rsidRPr="004463EF" w:rsidRDefault="00403280" w:rsidP="00004FAA">
      <w:pPr>
        <w:spacing w:after="0" w:line="312" w:lineRule="auto"/>
        <w:ind w:firstLine="567"/>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Основными приоритетами в работе были вопросы реализации национальных целей</w:t>
      </w:r>
      <w:r w:rsidR="00E03C9E" w:rsidRPr="004463EF">
        <w:rPr>
          <w:rFonts w:ascii="Times New Roman" w:eastAsia="Calibri" w:hAnsi="Times New Roman" w:cs="Times New Roman"/>
          <w:bCs/>
          <w:sz w:val="44"/>
          <w:szCs w:val="44"/>
          <w:lang w:eastAsia="ru-RU"/>
        </w:rPr>
        <w:t xml:space="preserve">, </w:t>
      </w:r>
      <w:r w:rsidR="00E03C9E" w:rsidRPr="004463EF">
        <w:rPr>
          <w:rFonts w:ascii="Times New Roman" w:eastAsia="Calibri" w:hAnsi="Times New Roman" w:cs="Times New Roman"/>
          <w:bCs/>
          <w:iCs/>
          <w:sz w:val="44"/>
          <w:szCs w:val="44"/>
          <w:lang w:eastAsia="ru-RU"/>
        </w:rPr>
        <w:t>поставленных в Указе Президента России,</w:t>
      </w:r>
      <w:r w:rsidR="00677E36" w:rsidRPr="004463EF">
        <w:rPr>
          <w:rFonts w:ascii="Times New Roman" w:eastAsia="Calibri" w:hAnsi="Times New Roman" w:cs="Times New Roman"/>
          <w:bCs/>
          <w:sz w:val="44"/>
          <w:szCs w:val="44"/>
          <w:lang w:eastAsia="ru-RU"/>
        </w:rPr>
        <w:t xml:space="preserve"> и</w:t>
      </w:r>
      <w:r w:rsidR="00CF3662" w:rsidRPr="004463EF">
        <w:rPr>
          <w:rFonts w:ascii="Times New Roman" w:eastAsia="Calibri" w:hAnsi="Times New Roman" w:cs="Times New Roman"/>
          <w:bCs/>
          <w:sz w:val="44"/>
          <w:szCs w:val="44"/>
          <w:lang w:eastAsia="ru-RU"/>
        </w:rPr>
        <w:t xml:space="preserve"> </w:t>
      </w:r>
      <w:r w:rsidR="00206C60" w:rsidRPr="004463EF">
        <w:rPr>
          <w:rFonts w:ascii="Times New Roman" w:eastAsia="Calibri" w:hAnsi="Times New Roman" w:cs="Times New Roman"/>
          <w:bCs/>
          <w:sz w:val="44"/>
          <w:szCs w:val="44"/>
          <w:lang w:eastAsia="ru-RU"/>
        </w:rPr>
        <w:t>ряд важных социальных вопросов, связанных с реализацией государственных программ и региональных проектов Забайкальского края,</w:t>
      </w:r>
      <w:r w:rsidR="00206C60" w:rsidRPr="004463EF">
        <w:rPr>
          <w:rFonts w:ascii="Times New Roman" w:eastAsia="Times New Roman" w:hAnsi="Times New Roman" w:cs="Times New Roman"/>
          <w:sz w:val="44"/>
          <w:szCs w:val="44"/>
          <w:lang w:eastAsia="ru-RU"/>
        </w:rPr>
        <w:t xml:space="preserve"> </w:t>
      </w:r>
      <w:r w:rsidR="00A41392" w:rsidRPr="004463EF">
        <w:rPr>
          <w:rFonts w:ascii="Times New Roman" w:eastAsia="Times New Roman" w:hAnsi="Times New Roman" w:cs="Times New Roman"/>
          <w:sz w:val="44"/>
          <w:szCs w:val="44"/>
          <w:lang w:eastAsia="ru-RU"/>
        </w:rPr>
        <w:t xml:space="preserve">в том числе </w:t>
      </w:r>
      <w:r w:rsidR="00206C60" w:rsidRPr="004463EF">
        <w:rPr>
          <w:rFonts w:ascii="Times New Roman" w:eastAsia="Calibri" w:hAnsi="Times New Roman" w:cs="Times New Roman"/>
          <w:bCs/>
          <w:iCs/>
          <w:sz w:val="44"/>
          <w:szCs w:val="44"/>
          <w:lang w:eastAsia="ru-RU"/>
        </w:rPr>
        <w:t>решени</w:t>
      </w:r>
      <w:r w:rsidR="00F73613" w:rsidRPr="004463EF">
        <w:rPr>
          <w:rFonts w:ascii="Times New Roman" w:eastAsia="Calibri" w:hAnsi="Times New Roman" w:cs="Times New Roman"/>
          <w:bCs/>
          <w:iCs/>
          <w:sz w:val="44"/>
          <w:szCs w:val="44"/>
          <w:lang w:eastAsia="ru-RU"/>
        </w:rPr>
        <w:t>е</w:t>
      </w:r>
      <w:r w:rsidR="00206C60" w:rsidRPr="004463EF">
        <w:rPr>
          <w:rFonts w:ascii="Times New Roman" w:eastAsia="Calibri" w:hAnsi="Times New Roman" w:cs="Times New Roman"/>
          <w:bCs/>
          <w:iCs/>
          <w:sz w:val="44"/>
          <w:szCs w:val="44"/>
          <w:lang w:eastAsia="ru-RU"/>
        </w:rPr>
        <w:t xml:space="preserve"> </w:t>
      </w:r>
      <w:r w:rsidR="00A41392" w:rsidRPr="004463EF">
        <w:rPr>
          <w:rFonts w:ascii="Times New Roman" w:eastAsia="Calibri" w:hAnsi="Times New Roman" w:cs="Times New Roman"/>
          <w:bCs/>
          <w:iCs/>
          <w:sz w:val="44"/>
          <w:szCs w:val="44"/>
          <w:lang w:eastAsia="ru-RU"/>
        </w:rPr>
        <w:t xml:space="preserve">таких </w:t>
      </w:r>
      <w:r w:rsidR="00206C60" w:rsidRPr="004463EF">
        <w:rPr>
          <w:rFonts w:ascii="Times New Roman" w:eastAsia="Calibri" w:hAnsi="Times New Roman" w:cs="Times New Roman"/>
          <w:bCs/>
          <w:iCs/>
          <w:sz w:val="44"/>
          <w:szCs w:val="44"/>
          <w:lang w:eastAsia="ru-RU"/>
        </w:rPr>
        <w:t xml:space="preserve">социально значимых проблем </w:t>
      </w:r>
      <w:r w:rsidR="00A41392" w:rsidRPr="004463EF">
        <w:rPr>
          <w:rFonts w:ascii="Times New Roman" w:eastAsia="Calibri" w:hAnsi="Times New Roman" w:cs="Times New Roman"/>
          <w:bCs/>
          <w:iCs/>
          <w:sz w:val="44"/>
          <w:szCs w:val="44"/>
          <w:lang w:eastAsia="ru-RU"/>
        </w:rPr>
        <w:t xml:space="preserve">как </w:t>
      </w:r>
      <w:r w:rsidR="00206C60" w:rsidRPr="004463EF">
        <w:rPr>
          <w:rFonts w:ascii="Times New Roman" w:eastAsia="Calibri" w:hAnsi="Times New Roman" w:cs="Times New Roman"/>
          <w:bCs/>
          <w:sz w:val="44"/>
          <w:szCs w:val="44"/>
          <w:lang w:eastAsia="ru-RU"/>
        </w:rPr>
        <w:t>эффективност</w:t>
      </w:r>
      <w:r w:rsidR="00533373" w:rsidRPr="004463EF">
        <w:rPr>
          <w:rFonts w:ascii="Times New Roman" w:eastAsia="Calibri" w:hAnsi="Times New Roman" w:cs="Times New Roman"/>
          <w:bCs/>
          <w:sz w:val="44"/>
          <w:szCs w:val="44"/>
          <w:lang w:eastAsia="ru-RU"/>
        </w:rPr>
        <w:t>ь</w:t>
      </w:r>
      <w:r w:rsidR="00206C60" w:rsidRPr="004463EF">
        <w:rPr>
          <w:rFonts w:ascii="Times New Roman" w:eastAsia="Calibri" w:hAnsi="Times New Roman" w:cs="Times New Roman"/>
          <w:bCs/>
          <w:sz w:val="44"/>
          <w:szCs w:val="44"/>
          <w:lang w:eastAsia="ru-RU"/>
        </w:rPr>
        <w:t xml:space="preserve"> мер</w:t>
      </w:r>
      <w:r w:rsidR="00533373" w:rsidRPr="004463EF">
        <w:rPr>
          <w:rFonts w:ascii="Times New Roman" w:eastAsia="Calibri" w:hAnsi="Times New Roman" w:cs="Times New Roman"/>
          <w:bCs/>
          <w:sz w:val="44"/>
          <w:szCs w:val="44"/>
          <w:lang w:eastAsia="ru-RU"/>
        </w:rPr>
        <w:t>, направленных</w:t>
      </w:r>
      <w:r w:rsidR="00206C60" w:rsidRPr="004463EF">
        <w:rPr>
          <w:rFonts w:ascii="Times New Roman" w:eastAsia="Calibri" w:hAnsi="Times New Roman" w:cs="Times New Roman"/>
          <w:bCs/>
          <w:sz w:val="44"/>
          <w:szCs w:val="44"/>
          <w:lang w:eastAsia="ru-RU"/>
        </w:rPr>
        <w:t xml:space="preserve"> повышени</w:t>
      </w:r>
      <w:r w:rsidR="00533373" w:rsidRPr="004463EF">
        <w:rPr>
          <w:rFonts w:ascii="Times New Roman" w:eastAsia="Calibri" w:hAnsi="Times New Roman" w:cs="Times New Roman"/>
          <w:bCs/>
          <w:sz w:val="44"/>
          <w:szCs w:val="44"/>
          <w:lang w:eastAsia="ru-RU"/>
        </w:rPr>
        <w:t>е</w:t>
      </w:r>
      <w:r w:rsidR="00206C60" w:rsidRPr="004463EF">
        <w:rPr>
          <w:rFonts w:ascii="Times New Roman" w:eastAsia="Calibri" w:hAnsi="Times New Roman" w:cs="Times New Roman"/>
          <w:bCs/>
          <w:sz w:val="44"/>
          <w:szCs w:val="44"/>
          <w:lang w:eastAsia="ru-RU"/>
        </w:rPr>
        <w:t xml:space="preserve"> оплаты труда работников социальной сферы </w:t>
      </w:r>
      <w:r w:rsidR="00A41392" w:rsidRPr="004463EF">
        <w:rPr>
          <w:rFonts w:ascii="Times New Roman" w:eastAsia="Calibri" w:hAnsi="Times New Roman" w:cs="Times New Roman"/>
          <w:bCs/>
          <w:sz w:val="44"/>
          <w:szCs w:val="44"/>
          <w:lang w:eastAsia="ru-RU"/>
        </w:rPr>
        <w:t>региона</w:t>
      </w:r>
      <w:r w:rsidR="00206C60" w:rsidRPr="004463EF">
        <w:rPr>
          <w:rFonts w:ascii="Times New Roman" w:eastAsia="Calibri" w:hAnsi="Times New Roman" w:cs="Times New Roman"/>
          <w:bCs/>
          <w:sz w:val="44"/>
          <w:szCs w:val="44"/>
          <w:lang w:eastAsia="ru-RU"/>
        </w:rPr>
        <w:t>;</w:t>
      </w:r>
      <w:r w:rsidR="00206C60" w:rsidRPr="004463EF">
        <w:rPr>
          <w:rFonts w:ascii="Times New Roman" w:eastAsia="Calibri" w:hAnsi="Times New Roman" w:cs="Times New Roman"/>
          <w:bCs/>
          <w:iCs/>
          <w:sz w:val="44"/>
          <w:szCs w:val="44"/>
          <w:lang w:eastAsia="ru-RU"/>
        </w:rPr>
        <w:t xml:space="preserve"> </w:t>
      </w:r>
      <w:r w:rsidR="003E76F8" w:rsidRPr="004463EF">
        <w:rPr>
          <w:rFonts w:ascii="Times New Roman" w:eastAsia="Calibri" w:hAnsi="Times New Roman" w:cs="Times New Roman"/>
          <w:bCs/>
          <w:iCs/>
          <w:sz w:val="44"/>
          <w:szCs w:val="44"/>
          <w:lang w:eastAsia="ru-RU"/>
        </w:rPr>
        <w:t xml:space="preserve">поддержка малого и среднего предпринимательства; </w:t>
      </w:r>
      <w:r w:rsidR="00533373" w:rsidRPr="004463EF">
        <w:rPr>
          <w:rFonts w:ascii="Times New Roman" w:eastAsia="Calibri" w:hAnsi="Times New Roman" w:cs="Times New Roman"/>
          <w:bCs/>
          <w:iCs/>
          <w:sz w:val="44"/>
          <w:szCs w:val="44"/>
          <w:lang w:eastAsia="ru-RU"/>
        </w:rPr>
        <w:t>решение</w:t>
      </w:r>
      <w:r w:rsidR="00A41392" w:rsidRPr="004463EF">
        <w:rPr>
          <w:rFonts w:ascii="Times New Roman" w:eastAsia="Calibri" w:hAnsi="Times New Roman" w:cs="Times New Roman"/>
          <w:bCs/>
          <w:iCs/>
          <w:sz w:val="44"/>
          <w:szCs w:val="44"/>
          <w:lang w:eastAsia="ru-RU"/>
        </w:rPr>
        <w:t xml:space="preserve"> проблем, связанных с</w:t>
      </w:r>
      <w:r w:rsidR="00206C60" w:rsidRPr="004463EF">
        <w:rPr>
          <w:rFonts w:ascii="Times New Roman" w:eastAsia="Calibri" w:hAnsi="Times New Roman" w:cs="Times New Roman"/>
          <w:bCs/>
          <w:iCs/>
          <w:sz w:val="44"/>
          <w:szCs w:val="44"/>
          <w:lang w:eastAsia="ru-RU"/>
        </w:rPr>
        <w:t xml:space="preserve"> </w:t>
      </w:r>
      <w:r w:rsidR="00B93BC5" w:rsidRPr="004463EF">
        <w:rPr>
          <w:rFonts w:ascii="Times New Roman" w:eastAsia="Calibri" w:hAnsi="Times New Roman" w:cs="Times New Roman"/>
          <w:bCs/>
          <w:iCs/>
          <w:sz w:val="44"/>
          <w:szCs w:val="44"/>
          <w:lang w:eastAsia="ru-RU"/>
        </w:rPr>
        <w:t>«мусорной реформой»</w:t>
      </w:r>
      <w:r w:rsidR="00206C60" w:rsidRPr="004463EF">
        <w:rPr>
          <w:rFonts w:ascii="Times New Roman" w:eastAsia="Calibri" w:hAnsi="Times New Roman" w:cs="Times New Roman"/>
          <w:bCs/>
          <w:iCs/>
          <w:sz w:val="44"/>
          <w:szCs w:val="44"/>
          <w:lang w:eastAsia="ru-RU"/>
        </w:rPr>
        <w:t xml:space="preserve"> и другие</w:t>
      </w:r>
      <w:r w:rsidR="00A41392" w:rsidRPr="004463EF">
        <w:rPr>
          <w:rFonts w:ascii="Times New Roman" w:eastAsia="Calibri" w:hAnsi="Times New Roman" w:cs="Times New Roman"/>
          <w:bCs/>
          <w:iCs/>
          <w:sz w:val="44"/>
          <w:szCs w:val="44"/>
          <w:lang w:eastAsia="ru-RU"/>
        </w:rPr>
        <w:t>.</w:t>
      </w:r>
    </w:p>
    <w:p w14:paraId="0C59DDF6" w14:textId="7879CAA1" w:rsidR="00835221" w:rsidRPr="004463EF" w:rsidRDefault="009A6317" w:rsidP="00004FAA">
      <w:pPr>
        <w:spacing w:after="0" w:line="312" w:lineRule="auto"/>
        <w:ind w:firstLine="567"/>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lastRenderedPageBreak/>
        <w:t xml:space="preserve"> </w:t>
      </w:r>
      <w:r w:rsidR="00EF50E9" w:rsidRPr="004463EF">
        <w:rPr>
          <w:rFonts w:ascii="Times New Roman" w:eastAsia="Calibri" w:hAnsi="Times New Roman" w:cs="Times New Roman"/>
          <w:bCs/>
          <w:sz w:val="44"/>
          <w:szCs w:val="44"/>
          <w:lang w:eastAsia="ru-RU"/>
        </w:rPr>
        <w:t xml:space="preserve">В </w:t>
      </w:r>
      <w:r w:rsidR="00E3694E" w:rsidRPr="004463EF">
        <w:rPr>
          <w:rFonts w:ascii="Times New Roman" w:eastAsia="Calibri" w:hAnsi="Times New Roman" w:cs="Times New Roman"/>
          <w:bCs/>
          <w:sz w:val="44"/>
          <w:szCs w:val="44"/>
          <w:lang w:eastAsia="ru-RU"/>
        </w:rPr>
        <w:t xml:space="preserve">числе приоритетных направлений аудита находились вопросы, связанные </w:t>
      </w:r>
      <w:r w:rsidR="00F51956" w:rsidRPr="004463EF">
        <w:rPr>
          <w:rFonts w:ascii="Times New Roman" w:eastAsia="Calibri" w:hAnsi="Times New Roman" w:cs="Times New Roman"/>
          <w:bCs/>
          <w:sz w:val="44"/>
          <w:szCs w:val="44"/>
          <w:lang w:eastAsia="ru-RU"/>
        </w:rPr>
        <w:t xml:space="preserve">со </w:t>
      </w:r>
      <w:r w:rsidR="00E3694E" w:rsidRPr="004463EF">
        <w:rPr>
          <w:rFonts w:ascii="Times New Roman" w:eastAsia="Calibri" w:hAnsi="Times New Roman" w:cs="Times New Roman"/>
          <w:bCs/>
          <w:sz w:val="44"/>
          <w:szCs w:val="44"/>
          <w:lang w:eastAsia="ru-RU"/>
        </w:rPr>
        <w:t>строительств</w:t>
      </w:r>
      <w:r w:rsidR="00F51956" w:rsidRPr="004463EF">
        <w:rPr>
          <w:rFonts w:ascii="Times New Roman" w:eastAsia="Calibri" w:hAnsi="Times New Roman" w:cs="Times New Roman"/>
          <w:bCs/>
          <w:sz w:val="44"/>
          <w:szCs w:val="44"/>
          <w:lang w:eastAsia="ru-RU"/>
        </w:rPr>
        <w:t xml:space="preserve">ом </w:t>
      </w:r>
      <w:r w:rsidR="00E3694E" w:rsidRPr="004463EF">
        <w:rPr>
          <w:rFonts w:ascii="Times New Roman" w:eastAsia="Calibri" w:hAnsi="Times New Roman" w:cs="Times New Roman"/>
          <w:bCs/>
          <w:sz w:val="44"/>
          <w:szCs w:val="44"/>
          <w:lang w:eastAsia="ru-RU"/>
        </w:rPr>
        <w:t>и капитальн</w:t>
      </w:r>
      <w:r w:rsidR="00F51956" w:rsidRPr="004463EF">
        <w:rPr>
          <w:rFonts w:ascii="Times New Roman" w:eastAsia="Calibri" w:hAnsi="Times New Roman" w:cs="Times New Roman"/>
          <w:bCs/>
          <w:sz w:val="44"/>
          <w:szCs w:val="44"/>
          <w:lang w:eastAsia="ru-RU"/>
        </w:rPr>
        <w:t>ым</w:t>
      </w:r>
      <w:r w:rsidR="00E3694E" w:rsidRPr="004463EF">
        <w:rPr>
          <w:rFonts w:ascii="Times New Roman" w:eastAsia="Calibri" w:hAnsi="Times New Roman" w:cs="Times New Roman"/>
          <w:bCs/>
          <w:sz w:val="44"/>
          <w:szCs w:val="44"/>
          <w:lang w:eastAsia="ru-RU"/>
        </w:rPr>
        <w:t xml:space="preserve"> ремонт</w:t>
      </w:r>
      <w:r w:rsidR="00F51956" w:rsidRPr="004463EF">
        <w:rPr>
          <w:rFonts w:ascii="Times New Roman" w:eastAsia="Calibri" w:hAnsi="Times New Roman" w:cs="Times New Roman"/>
          <w:bCs/>
          <w:sz w:val="44"/>
          <w:szCs w:val="44"/>
          <w:lang w:eastAsia="ru-RU"/>
        </w:rPr>
        <w:t xml:space="preserve">ом </w:t>
      </w:r>
      <w:r w:rsidR="00E3694E" w:rsidRPr="004463EF">
        <w:rPr>
          <w:rFonts w:ascii="Times New Roman" w:eastAsia="Calibri" w:hAnsi="Times New Roman" w:cs="Times New Roman"/>
          <w:bCs/>
          <w:sz w:val="44"/>
          <w:szCs w:val="44"/>
          <w:lang w:eastAsia="ru-RU"/>
        </w:rPr>
        <w:t xml:space="preserve">социальных объектов; </w:t>
      </w:r>
      <w:r w:rsidR="00F73613" w:rsidRPr="004463EF">
        <w:rPr>
          <w:rFonts w:ascii="Times New Roman" w:eastAsia="Calibri" w:hAnsi="Times New Roman" w:cs="Times New Roman"/>
          <w:bCs/>
          <w:sz w:val="44"/>
          <w:szCs w:val="44"/>
          <w:lang w:eastAsia="ru-RU"/>
        </w:rPr>
        <w:t xml:space="preserve">благоустройством общественных территорий; </w:t>
      </w:r>
      <w:r w:rsidR="00F51956" w:rsidRPr="004463EF">
        <w:rPr>
          <w:rFonts w:ascii="Times New Roman" w:eastAsia="Calibri" w:hAnsi="Times New Roman" w:cs="Times New Roman"/>
          <w:bCs/>
          <w:sz w:val="44"/>
          <w:szCs w:val="44"/>
          <w:lang w:eastAsia="ru-RU"/>
        </w:rPr>
        <w:t xml:space="preserve">с </w:t>
      </w:r>
      <w:r w:rsidR="00E3694E" w:rsidRPr="004463EF">
        <w:rPr>
          <w:rFonts w:ascii="Times New Roman" w:eastAsia="Calibri" w:hAnsi="Times New Roman" w:cs="Times New Roman"/>
          <w:bCs/>
          <w:sz w:val="44"/>
          <w:szCs w:val="44"/>
          <w:lang w:eastAsia="ru-RU"/>
        </w:rPr>
        <w:t xml:space="preserve">развитием транспортной системы в регионе; </w:t>
      </w:r>
      <w:r w:rsidR="00F51956" w:rsidRPr="004463EF">
        <w:rPr>
          <w:rFonts w:ascii="Times New Roman" w:eastAsia="Calibri" w:hAnsi="Times New Roman" w:cs="Times New Roman"/>
          <w:bCs/>
          <w:sz w:val="44"/>
          <w:szCs w:val="44"/>
          <w:lang w:eastAsia="ru-RU"/>
        </w:rPr>
        <w:t xml:space="preserve">с </w:t>
      </w:r>
      <w:r w:rsidR="00E3694E" w:rsidRPr="004463EF">
        <w:rPr>
          <w:rFonts w:ascii="Times New Roman" w:eastAsia="Calibri" w:hAnsi="Times New Roman" w:cs="Times New Roman"/>
          <w:bCs/>
          <w:sz w:val="44"/>
          <w:szCs w:val="44"/>
          <w:lang w:eastAsia="ru-RU"/>
        </w:rPr>
        <w:t>использованием недвижимого имущества</w:t>
      </w:r>
      <w:r w:rsidR="00601C56" w:rsidRPr="004463EF">
        <w:rPr>
          <w:rFonts w:ascii="Times New Roman" w:eastAsia="Calibri" w:hAnsi="Times New Roman" w:cs="Times New Roman"/>
          <w:bCs/>
          <w:sz w:val="44"/>
          <w:szCs w:val="44"/>
          <w:lang w:eastAsia="ru-RU"/>
        </w:rPr>
        <w:t>,</w:t>
      </w:r>
      <w:r w:rsidRPr="004463EF">
        <w:rPr>
          <w:rFonts w:ascii="Times New Roman" w:eastAsia="Calibri" w:hAnsi="Times New Roman" w:cs="Times New Roman"/>
          <w:bCs/>
          <w:sz w:val="44"/>
          <w:szCs w:val="44"/>
          <w:lang w:eastAsia="ru-RU"/>
        </w:rPr>
        <w:t xml:space="preserve"> находящегося в государственной собственности;</w:t>
      </w:r>
      <w:r w:rsidR="00601C56" w:rsidRPr="004463EF">
        <w:rPr>
          <w:rFonts w:ascii="Times New Roman" w:eastAsia="Calibri" w:hAnsi="Times New Roman" w:cs="Times New Roman"/>
          <w:bCs/>
          <w:sz w:val="44"/>
          <w:szCs w:val="44"/>
          <w:lang w:eastAsia="ru-RU"/>
        </w:rPr>
        <w:t xml:space="preserve"> исполнением концессионных соглашений,</w:t>
      </w:r>
      <w:r w:rsidR="00A04D98" w:rsidRPr="004463EF">
        <w:rPr>
          <w:rFonts w:ascii="Times New Roman" w:eastAsia="Calibri" w:hAnsi="Times New Roman" w:cs="Times New Roman"/>
          <w:bCs/>
          <w:sz w:val="44"/>
          <w:szCs w:val="44"/>
          <w:lang w:eastAsia="ru-RU"/>
        </w:rPr>
        <w:t xml:space="preserve"> и други</w:t>
      </w:r>
      <w:r w:rsidR="00601C56" w:rsidRPr="004463EF">
        <w:rPr>
          <w:rFonts w:ascii="Times New Roman" w:eastAsia="Calibri" w:hAnsi="Times New Roman" w:cs="Times New Roman"/>
          <w:bCs/>
          <w:sz w:val="44"/>
          <w:szCs w:val="44"/>
          <w:lang w:eastAsia="ru-RU"/>
        </w:rPr>
        <w:t>ми</w:t>
      </w:r>
      <w:r w:rsidR="00A04D98" w:rsidRPr="004463EF">
        <w:rPr>
          <w:rFonts w:ascii="Times New Roman" w:eastAsia="Calibri" w:hAnsi="Times New Roman" w:cs="Times New Roman"/>
          <w:bCs/>
          <w:sz w:val="44"/>
          <w:szCs w:val="44"/>
          <w:lang w:eastAsia="ru-RU"/>
        </w:rPr>
        <w:t xml:space="preserve"> значимы</w:t>
      </w:r>
      <w:r w:rsidR="00601C56" w:rsidRPr="004463EF">
        <w:rPr>
          <w:rFonts w:ascii="Times New Roman" w:eastAsia="Calibri" w:hAnsi="Times New Roman" w:cs="Times New Roman"/>
          <w:bCs/>
          <w:sz w:val="44"/>
          <w:szCs w:val="44"/>
          <w:lang w:eastAsia="ru-RU"/>
        </w:rPr>
        <w:t>ми</w:t>
      </w:r>
      <w:r w:rsidR="00A04D98" w:rsidRPr="004463EF">
        <w:rPr>
          <w:rFonts w:ascii="Times New Roman" w:eastAsia="Calibri" w:hAnsi="Times New Roman" w:cs="Times New Roman"/>
          <w:bCs/>
          <w:sz w:val="44"/>
          <w:szCs w:val="44"/>
          <w:lang w:eastAsia="ru-RU"/>
        </w:rPr>
        <w:t xml:space="preserve"> вопрос</w:t>
      </w:r>
      <w:r w:rsidR="00601C56" w:rsidRPr="004463EF">
        <w:rPr>
          <w:rFonts w:ascii="Times New Roman" w:eastAsia="Calibri" w:hAnsi="Times New Roman" w:cs="Times New Roman"/>
          <w:bCs/>
          <w:sz w:val="44"/>
          <w:szCs w:val="44"/>
          <w:lang w:eastAsia="ru-RU"/>
        </w:rPr>
        <w:t>ами</w:t>
      </w:r>
      <w:r w:rsidR="00E3694E" w:rsidRPr="004463EF">
        <w:rPr>
          <w:rFonts w:ascii="Times New Roman" w:eastAsia="Calibri" w:hAnsi="Times New Roman" w:cs="Times New Roman"/>
          <w:bCs/>
          <w:sz w:val="44"/>
          <w:szCs w:val="44"/>
          <w:lang w:eastAsia="ru-RU"/>
        </w:rPr>
        <w:t>.</w:t>
      </w:r>
      <w:r w:rsidR="00A04D98" w:rsidRPr="004463EF">
        <w:rPr>
          <w:rFonts w:ascii="Times New Roman" w:eastAsia="Calibri" w:hAnsi="Times New Roman" w:cs="Times New Roman"/>
          <w:bCs/>
          <w:sz w:val="44"/>
          <w:szCs w:val="44"/>
          <w:lang w:eastAsia="ru-RU"/>
        </w:rPr>
        <w:t xml:space="preserve"> </w:t>
      </w:r>
    </w:p>
    <w:p w14:paraId="1B67B961" w14:textId="77777777" w:rsidR="00E03C9E" w:rsidRPr="004463EF" w:rsidRDefault="00E03C9E" w:rsidP="00004FAA">
      <w:pPr>
        <w:spacing w:after="0" w:line="312" w:lineRule="auto"/>
        <w:ind w:firstLine="567"/>
        <w:jc w:val="both"/>
        <w:rPr>
          <w:rFonts w:ascii="Times New Roman" w:eastAsia="Calibri" w:hAnsi="Times New Roman" w:cs="Times New Roman"/>
          <w:bCs/>
          <w:iCs/>
          <w:sz w:val="44"/>
          <w:szCs w:val="44"/>
          <w:lang w:eastAsia="ru-RU"/>
        </w:rPr>
      </w:pPr>
    </w:p>
    <w:p w14:paraId="1F6F2B90" w14:textId="7B1623C8" w:rsidR="00AD0F32" w:rsidRPr="004463EF" w:rsidRDefault="00971E12" w:rsidP="00004FAA">
      <w:pPr>
        <w:spacing w:after="0" w:line="312" w:lineRule="auto"/>
        <w:ind w:firstLine="567"/>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Так, в целях</w:t>
      </w:r>
      <w:r w:rsidRPr="004463EF">
        <w:rPr>
          <w:rFonts w:ascii="Times New Roman" w:eastAsia="Calibri" w:hAnsi="Times New Roman" w:cs="Times New Roman"/>
          <w:b/>
          <w:bCs/>
          <w:iCs/>
          <w:sz w:val="44"/>
          <w:szCs w:val="44"/>
          <w:lang w:eastAsia="ru-RU"/>
        </w:rPr>
        <w:t xml:space="preserve"> </w:t>
      </w:r>
      <w:r w:rsidRPr="004463EF">
        <w:rPr>
          <w:rFonts w:ascii="Times New Roman" w:eastAsia="Calibri" w:hAnsi="Times New Roman" w:cs="Times New Roman"/>
          <w:bCs/>
          <w:iCs/>
          <w:sz w:val="44"/>
          <w:szCs w:val="44"/>
          <w:lang w:eastAsia="ru-RU"/>
        </w:rPr>
        <w:t>достижения целевых показателей и задач в рамах национальн</w:t>
      </w:r>
      <w:r w:rsidR="00533373" w:rsidRPr="004463EF">
        <w:rPr>
          <w:rFonts w:ascii="Times New Roman" w:eastAsia="Calibri" w:hAnsi="Times New Roman" w:cs="Times New Roman"/>
          <w:bCs/>
          <w:iCs/>
          <w:sz w:val="44"/>
          <w:szCs w:val="44"/>
          <w:lang w:eastAsia="ru-RU"/>
        </w:rPr>
        <w:t>ой</w:t>
      </w:r>
      <w:r w:rsidRPr="004463EF">
        <w:rPr>
          <w:rFonts w:ascii="Times New Roman" w:eastAsia="Calibri" w:hAnsi="Times New Roman" w:cs="Times New Roman"/>
          <w:bCs/>
          <w:iCs/>
          <w:sz w:val="44"/>
          <w:szCs w:val="44"/>
          <w:lang w:eastAsia="ru-RU"/>
        </w:rPr>
        <w:t xml:space="preserve"> цел</w:t>
      </w:r>
      <w:r w:rsidR="00533373" w:rsidRPr="004463EF">
        <w:rPr>
          <w:rFonts w:ascii="Times New Roman" w:eastAsia="Calibri" w:hAnsi="Times New Roman" w:cs="Times New Roman"/>
          <w:bCs/>
          <w:iCs/>
          <w:sz w:val="44"/>
          <w:szCs w:val="44"/>
          <w:lang w:eastAsia="ru-RU"/>
        </w:rPr>
        <w:t>и</w:t>
      </w:r>
      <w:r w:rsidRPr="004463EF">
        <w:rPr>
          <w:rFonts w:ascii="Times New Roman" w:eastAsia="Calibri" w:hAnsi="Times New Roman" w:cs="Times New Roman"/>
          <w:bCs/>
          <w:iCs/>
          <w:sz w:val="44"/>
          <w:szCs w:val="44"/>
          <w:lang w:eastAsia="ru-RU"/>
        </w:rPr>
        <w:t xml:space="preserve"> </w:t>
      </w:r>
      <w:r w:rsidR="00B93BC5" w:rsidRPr="004463EF">
        <w:rPr>
          <w:rFonts w:ascii="Times New Roman" w:eastAsia="Calibri" w:hAnsi="Times New Roman" w:cs="Times New Roman"/>
          <w:bCs/>
          <w:iCs/>
          <w:sz w:val="44"/>
          <w:szCs w:val="44"/>
          <w:lang w:eastAsia="ru-RU"/>
        </w:rPr>
        <w:t>«</w:t>
      </w:r>
      <w:r w:rsidR="00B93BC5" w:rsidRPr="004463EF">
        <w:rPr>
          <w:rFonts w:ascii="Times New Roman" w:eastAsia="Calibri" w:hAnsi="Times New Roman" w:cs="Times New Roman"/>
          <w:b/>
          <w:bCs/>
          <w:iCs/>
          <w:sz w:val="44"/>
          <w:szCs w:val="44"/>
          <w:lang w:eastAsia="ru-RU"/>
        </w:rPr>
        <w:t>Сохранение населения, укрепление здоровья и повышение благополучия людей, поддержка семьи</w:t>
      </w:r>
      <w:r w:rsidR="00B93BC5" w:rsidRPr="004463EF">
        <w:rPr>
          <w:rFonts w:ascii="Times New Roman" w:eastAsia="Calibri" w:hAnsi="Times New Roman" w:cs="Times New Roman"/>
          <w:bCs/>
          <w:iCs/>
          <w:sz w:val="44"/>
          <w:szCs w:val="44"/>
          <w:lang w:eastAsia="ru-RU"/>
        </w:rPr>
        <w:t>» в течение отчетного периода проведено 5 контрольных и экспертно-аналитических мероприятий; в рамках национальной цели «</w:t>
      </w:r>
      <w:r w:rsidR="00B93BC5" w:rsidRPr="004463EF">
        <w:rPr>
          <w:rFonts w:ascii="Times New Roman" w:eastAsia="Calibri" w:hAnsi="Times New Roman" w:cs="Times New Roman"/>
          <w:b/>
          <w:bCs/>
          <w:iCs/>
          <w:sz w:val="44"/>
          <w:szCs w:val="44"/>
          <w:lang w:eastAsia="ru-RU"/>
        </w:rPr>
        <w:t xml:space="preserve">Комфортная и безопасная среда для жизни» </w:t>
      </w:r>
      <w:r w:rsidR="00B93BC5" w:rsidRPr="004463EF">
        <w:rPr>
          <w:rFonts w:ascii="Times New Roman" w:eastAsia="Calibri" w:hAnsi="Times New Roman" w:cs="Times New Roman"/>
          <w:bCs/>
          <w:iCs/>
          <w:sz w:val="44"/>
          <w:szCs w:val="44"/>
          <w:lang w:eastAsia="ru-RU"/>
        </w:rPr>
        <w:t>проведено</w:t>
      </w:r>
      <w:r w:rsidR="00B93BC5" w:rsidRPr="004463EF">
        <w:rPr>
          <w:rFonts w:ascii="Times New Roman" w:eastAsia="Calibri" w:hAnsi="Times New Roman" w:cs="Times New Roman"/>
          <w:b/>
          <w:bCs/>
          <w:iCs/>
          <w:sz w:val="44"/>
          <w:szCs w:val="44"/>
          <w:lang w:eastAsia="ru-RU"/>
        </w:rPr>
        <w:t xml:space="preserve"> </w:t>
      </w:r>
      <w:r w:rsidR="00B93BC5" w:rsidRPr="004463EF">
        <w:rPr>
          <w:rFonts w:ascii="Times New Roman" w:eastAsia="Calibri" w:hAnsi="Times New Roman" w:cs="Times New Roman"/>
          <w:bCs/>
          <w:iCs/>
          <w:sz w:val="44"/>
          <w:szCs w:val="44"/>
          <w:lang w:eastAsia="ru-RU"/>
        </w:rPr>
        <w:t>3 мероприятия; в рамках «</w:t>
      </w:r>
      <w:r w:rsidR="00B93BC5" w:rsidRPr="004463EF">
        <w:rPr>
          <w:rFonts w:ascii="Times New Roman" w:eastAsia="Calibri" w:hAnsi="Times New Roman" w:cs="Times New Roman"/>
          <w:b/>
          <w:bCs/>
          <w:iCs/>
          <w:sz w:val="44"/>
          <w:szCs w:val="44"/>
          <w:lang w:eastAsia="ru-RU"/>
        </w:rPr>
        <w:t>Экологическо</w:t>
      </w:r>
      <w:r w:rsidR="00076E4C" w:rsidRPr="004463EF">
        <w:rPr>
          <w:rFonts w:ascii="Times New Roman" w:eastAsia="Calibri" w:hAnsi="Times New Roman" w:cs="Times New Roman"/>
          <w:b/>
          <w:bCs/>
          <w:iCs/>
          <w:sz w:val="44"/>
          <w:szCs w:val="44"/>
          <w:lang w:eastAsia="ru-RU"/>
        </w:rPr>
        <w:t>го</w:t>
      </w:r>
      <w:r w:rsidR="00B93BC5" w:rsidRPr="004463EF">
        <w:rPr>
          <w:rFonts w:ascii="Times New Roman" w:eastAsia="Calibri" w:hAnsi="Times New Roman" w:cs="Times New Roman"/>
          <w:b/>
          <w:bCs/>
          <w:iCs/>
          <w:sz w:val="44"/>
          <w:szCs w:val="44"/>
          <w:lang w:eastAsia="ru-RU"/>
        </w:rPr>
        <w:t xml:space="preserve"> благополучи</w:t>
      </w:r>
      <w:r w:rsidR="00076E4C" w:rsidRPr="004463EF">
        <w:rPr>
          <w:rFonts w:ascii="Times New Roman" w:eastAsia="Calibri" w:hAnsi="Times New Roman" w:cs="Times New Roman"/>
          <w:b/>
          <w:bCs/>
          <w:iCs/>
          <w:sz w:val="44"/>
          <w:szCs w:val="44"/>
          <w:lang w:eastAsia="ru-RU"/>
        </w:rPr>
        <w:t>я</w:t>
      </w:r>
      <w:r w:rsidR="00B93BC5" w:rsidRPr="004463EF">
        <w:rPr>
          <w:rFonts w:ascii="Times New Roman" w:eastAsia="Calibri" w:hAnsi="Times New Roman" w:cs="Times New Roman"/>
          <w:bCs/>
          <w:iCs/>
          <w:sz w:val="44"/>
          <w:szCs w:val="44"/>
          <w:lang w:eastAsia="ru-RU"/>
        </w:rPr>
        <w:t xml:space="preserve">» - </w:t>
      </w:r>
      <w:r w:rsidR="00594AB3" w:rsidRPr="004463EF">
        <w:rPr>
          <w:rFonts w:ascii="Times New Roman" w:eastAsia="Calibri" w:hAnsi="Times New Roman" w:cs="Times New Roman"/>
          <w:bCs/>
          <w:iCs/>
          <w:sz w:val="44"/>
          <w:szCs w:val="44"/>
          <w:lang w:eastAsia="ru-RU"/>
        </w:rPr>
        <w:br/>
      </w:r>
      <w:r w:rsidR="00B93BC5" w:rsidRPr="004463EF">
        <w:rPr>
          <w:rFonts w:ascii="Times New Roman" w:eastAsia="Calibri" w:hAnsi="Times New Roman" w:cs="Times New Roman"/>
          <w:bCs/>
          <w:iCs/>
          <w:sz w:val="44"/>
          <w:szCs w:val="44"/>
          <w:lang w:eastAsia="ru-RU"/>
        </w:rPr>
        <w:t>5 мероприятий</w:t>
      </w:r>
      <w:r w:rsidR="00076E4C" w:rsidRPr="004463EF">
        <w:rPr>
          <w:rFonts w:ascii="Times New Roman" w:eastAsia="Calibri" w:hAnsi="Times New Roman" w:cs="Times New Roman"/>
          <w:bCs/>
          <w:iCs/>
          <w:sz w:val="44"/>
          <w:szCs w:val="44"/>
          <w:lang w:eastAsia="ru-RU"/>
        </w:rPr>
        <w:t xml:space="preserve"> и </w:t>
      </w:r>
      <w:r w:rsidR="00D804F2" w:rsidRPr="004463EF">
        <w:rPr>
          <w:rFonts w:ascii="Times New Roman" w:eastAsia="Calibri" w:hAnsi="Times New Roman" w:cs="Times New Roman"/>
          <w:bCs/>
          <w:iCs/>
          <w:sz w:val="44"/>
          <w:szCs w:val="44"/>
          <w:lang w:eastAsia="ru-RU"/>
        </w:rPr>
        <w:t>«</w:t>
      </w:r>
      <w:r w:rsidR="00D804F2" w:rsidRPr="004463EF">
        <w:rPr>
          <w:rFonts w:ascii="Times New Roman" w:eastAsia="Calibri" w:hAnsi="Times New Roman" w:cs="Times New Roman"/>
          <w:b/>
          <w:bCs/>
          <w:iCs/>
          <w:sz w:val="44"/>
          <w:szCs w:val="44"/>
          <w:lang w:eastAsia="ru-RU"/>
        </w:rPr>
        <w:t>Устойчивая и динамичная экономика</w:t>
      </w:r>
      <w:r w:rsidR="00D804F2" w:rsidRPr="004463EF">
        <w:rPr>
          <w:rFonts w:ascii="Times New Roman" w:eastAsia="Calibri" w:hAnsi="Times New Roman" w:cs="Times New Roman"/>
          <w:bCs/>
          <w:iCs/>
          <w:sz w:val="44"/>
          <w:szCs w:val="44"/>
          <w:lang w:eastAsia="ru-RU"/>
        </w:rPr>
        <w:t xml:space="preserve">» проведено </w:t>
      </w:r>
      <w:r w:rsidR="00533373" w:rsidRPr="004463EF">
        <w:rPr>
          <w:rFonts w:ascii="Times New Roman" w:eastAsia="Calibri" w:hAnsi="Times New Roman" w:cs="Times New Roman"/>
          <w:bCs/>
          <w:iCs/>
          <w:sz w:val="44"/>
          <w:szCs w:val="44"/>
          <w:lang w:eastAsia="ru-RU"/>
        </w:rPr>
        <w:t xml:space="preserve">7 </w:t>
      </w:r>
      <w:r w:rsidR="00D804F2" w:rsidRPr="004463EF">
        <w:rPr>
          <w:rFonts w:ascii="Times New Roman" w:eastAsia="Calibri" w:hAnsi="Times New Roman" w:cs="Times New Roman"/>
          <w:bCs/>
          <w:iCs/>
          <w:sz w:val="44"/>
          <w:szCs w:val="44"/>
          <w:lang w:eastAsia="ru-RU"/>
        </w:rPr>
        <w:t>мероприятий</w:t>
      </w:r>
      <w:r w:rsidR="00076E4C" w:rsidRPr="004463EF">
        <w:rPr>
          <w:rFonts w:ascii="Times New Roman" w:eastAsia="Calibri" w:hAnsi="Times New Roman" w:cs="Times New Roman"/>
          <w:bCs/>
          <w:iCs/>
          <w:sz w:val="44"/>
          <w:szCs w:val="44"/>
          <w:lang w:eastAsia="ru-RU"/>
        </w:rPr>
        <w:t xml:space="preserve">. </w:t>
      </w:r>
      <w:r w:rsidR="00594AB3" w:rsidRPr="004463EF">
        <w:rPr>
          <w:rFonts w:ascii="Times New Roman" w:eastAsia="Calibri" w:hAnsi="Times New Roman" w:cs="Times New Roman"/>
          <w:bCs/>
          <w:iCs/>
          <w:sz w:val="44"/>
          <w:szCs w:val="44"/>
          <w:lang w:eastAsia="ru-RU"/>
        </w:rPr>
        <w:t xml:space="preserve">Практически </w:t>
      </w:r>
      <w:r w:rsidR="00594AB3" w:rsidRPr="004463EF">
        <w:rPr>
          <w:rFonts w:ascii="Times New Roman" w:eastAsia="Calibri" w:hAnsi="Times New Roman" w:cs="Times New Roman"/>
          <w:bCs/>
          <w:iCs/>
          <w:sz w:val="44"/>
          <w:szCs w:val="44"/>
          <w:lang w:eastAsia="ru-RU"/>
        </w:rPr>
        <w:lastRenderedPageBreak/>
        <w:t xml:space="preserve">каждая проверка закончилась нашими предложениями и рекомендациями, а именно была результативной. </w:t>
      </w:r>
    </w:p>
    <w:p w14:paraId="0B52AE95" w14:textId="623A99DA" w:rsidR="00E3694E" w:rsidRPr="004463EF" w:rsidRDefault="00E3694E" w:rsidP="00004FAA">
      <w:pPr>
        <w:spacing w:after="0" w:line="312" w:lineRule="auto"/>
        <w:ind w:firstLine="567"/>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iCs/>
          <w:sz w:val="44"/>
          <w:szCs w:val="44"/>
          <w:lang w:eastAsia="ru-RU"/>
        </w:rPr>
        <w:t>Перечисленные приоритеты сохранят свою актуальность и в 202</w:t>
      </w:r>
      <w:r w:rsidR="00850EF6" w:rsidRPr="004463EF">
        <w:rPr>
          <w:rFonts w:ascii="Times New Roman" w:eastAsia="Calibri" w:hAnsi="Times New Roman" w:cs="Times New Roman"/>
          <w:bCs/>
          <w:iCs/>
          <w:sz w:val="44"/>
          <w:szCs w:val="44"/>
          <w:lang w:eastAsia="ru-RU"/>
        </w:rPr>
        <w:t>6</w:t>
      </w:r>
      <w:r w:rsidRPr="004463EF">
        <w:rPr>
          <w:rFonts w:ascii="Times New Roman" w:eastAsia="Calibri" w:hAnsi="Times New Roman" w:cs="Times New Roman"/>
          <w:bCs/>
          <w:iCs/>
          <w:sz w:val="44"/>
          <w:szCs w:val="44"/>
          <w:lang w:eastAsia="ru-RU"/>
        </w:rPr>
        <w:t xml:space="preserve"> году</w:t>
      </w:r>
      <w:r w:rsidRPr="004463EF">
        <w:rPr>
          <w:rFonts w:ascii="Times New Roman" w:eastAsia="Calibri" w:hAnsi="Times New Roman" w:cs="Times New Roman"/>
          <w:bCs/>
          <w:sz w:val="44"/>
          <w:szCs w:val="44"/>
          <w:lang w:eastAsia="ru-RU"/>
        </w:rPr>
        <w:t>.</w:t>
      </w:r>
    </w:p>
    <w:p w14:paraId="54853C3C" w14:textId="459074C5" w:rsidR="008D07B3" w:rsidRPr="004463EF" w:rsidRDefault="00C8096B" w:rsidP="00004FAA">
      <w:pPr>
        <w:spacing w:after="0" w:line="312" w:lineRule="auto"/>
        <w:ind w:firstLine="567"/>
        <w:jc w:val="both"/>
        <w:rPr>
          <w:rFonts w:ascii="Times New Roman" w:eastAsia="Calibri" w:hAnsi="Times New Roman" w:cs="Times New Roman"/>
          <w:b/>
          <w:sz w:val="44"/>
          <w:szCs w:val="44"/>
          <w:u w:val="single"/>
          <w:lang w:eastAsia="ru-RU"/>
        </w:rPr>
      </w:pPr>
      <w:r w:rsidRPr="004463EF">
        <w:rPr>
          <w:rFonts w:ascii="Times New Roman" w:eastAsia="Calibri" w:hAnsi="Times New Roman" w:cs="Times New Roman"/>
          <w:b/>
          <w:sz w:val="44"/>
          <w:szCs w:val="44"/>
          <w:u w:val="single"/>
          <w:lang w:eastAsia="ru-RU"/>
        </w:rPr>
        <w:t>Слайд 3.</w:t>
      </w:r>
      <w:r w:rsidR="008D07B3" w:rsidRPr="004463EF">
        <w:rPr>
          <w:rFonts w:ascii="Times New Roman" w:eastAsia="Calibri" w:hAnsi="Times New Roman" w:cs="Times New Roman"/>
          <w:b/>
          <w:sz w:val="44"/>
          <w:szCs w:val="44"/>
          <w:u w:val="single"/>
          <w:lang w:eastAsia="ru-RU"/>
        </w:rPr>
        <w:t xml:space="preserve"> Основные итоги</w:t>
      </w:r>
    </w:p>
    <w:p w14:paraId="6DCA7B43" w14:textId="16649C7C" w:rsidR="00A72A53" w:rsidRPr="004463EF" w:rsidRDefault="009E1F88" w:rsidP="00004FAA">
      <w:pPr>
        <w:spacing w:after="0" w:line="312" w:lineRule="auto"/>
        <w:ind w:firstLine="567"/>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Всего в</w:t>
      </w:r>
      <w:r w:rsidR="00A72A53" w:rsidRPr="004463EF">
        <w:rPr>
          <w:rFonts w:ascii="Times New Roman" w:eastAsia="Calibri" w:hAnsi="Times New Roman" w:cs="Times New Roman"/>
          <w:bCs/>
          <w:sz w:val="44"/>
          <w:szCs w:val="44"/>
          <w:lang w:eastAsia="ru-RU"/>
        </w:rPr>
        <w:t xml:space="preserve"> отчетном периоде </w:t>
      </w:r>
      <w:r w:rsidR="00C147E7" w:rsidRPr="004463EF">
        <w:rPr>
          <w:rFonts w:ascii="Times New Roman" w:eastAsia="Calibri" w:hAnsi="Times New Roman" w:cs="Times New Roman"/>
          <w:bCs/>
          <w:sz w:val="44"/>
          <w:szCs w:val="44"/>
          <w:lang w:eastAsia="ru-RU"/>
        </w:rPr>
        <w:t>должностными лицами К</w:t>
      </w:r>
      <w:r w:rsidRPr="004463EF">
        <w:rPr>
          <w:rFonts w:ascii="Times New Roman" w:eastAsia="Calibri" w:hAnsi="Times New Roman" w:cs="Times New Roman"/>
          <w:bCs/>
          <w:sz w:val="44"/>
          <w:szCs w:val="44"/>
          <w:lang w:eastAsia="ru-RU"/>
        </w:rPr>
        <w:t>СП</w:t>
      </w:r>
      <w:r w:rsidR="00A72A53" w:rsidRPr="004463EF">
        <w:rPr>
          <w:rFonts w:ascii="Times New Roman" w:eastAsia="Calibri" w:hAnsi="Times New Roman" w:cs="Times New Roman"/>
          <w:bCs/>
          <w:sz w:val="44"/>
          <w:szCs w:val="44"/>
          <w:lang w:eastAsia="ru-RU"/>
        </w:rPr>
        <w:t xml:space="preserve"> проведено </w:t>
      </w:r>
      <w:r w:rsidR="00CC7795" w:rsidRPr="004463EF">
        <w:rPr>
          <w:rFonts w:ascii="Times New Roman" w:eastAsia="Calibri" w:hAnsi="Times New Roman" w:cs="Times New Roman"/>
          <w:sz w:val="44"/>
          <w:szCs w:val="44"/>
        </w:rPr>
        <w:t>17</w:t>
      </w:r>
      <w:r w:rsidR="005B3822" w:rsidRPr="004463EF">
        <w:rPr>
          <w:rFonts w:ascii="Times New Roman" w:eastAsia="Calibri" w:hAnsi="Times New Roman" w:cs="Times New Roman"/>
          <w:sz w:val="44"/>
          <w:szCs w:val="44"/>
        </w:rPr>
        <w:t>6</w:t>
      </w:r>
      <w:r w:rsidR="00A72A53" w:rsidRPr="004463EF">
        <w:rPr>
          <w:rFonts w:ascii="Times New Roman" w:eastAsia="Calibri" w:hAnsi="Times New Roman" w:cs="Times New Roman"/>
          <w:bCs/>
          <w:sz w:val="44"/>
          <w:szCs w:val="44"/>
          <w:lang w:eastAsia="ru-RU"/>
        </w:rPr>
        <w:t xml:space="preserve"> мероприяти</w:t>
      </w:r>
      <w:r w:rsidR="00CC7795" w:rsidRPr="004463EF">
        <w:rPr>
          <w:rFonts w:ascii="Times New Roman" w:eastAsia="Calibri" w:hAnsi="Times New Roman" w:cs="Times New Roman"/>
          <w:bCs/>
          <w:sz w:val="44"/>
          <w:szCs w:val="44"/>
          <w:lang w:eastAsia="ru-RU"/>
        </w:rPr>
        <w:t>й</w:t>
      </w:r>
      <w:r w:rsidR="00A72A53" w:rsidRPr="004463EF">
        <w:rPr>
          <w:rFonts w:ascii="Times New Roman" w:eastAsia="Calibri" w:hAnsi="Times New Roman" w:cs="Times New Roman"/>
          <w:bCs/>
          <w:sz w:val="44"/>
          <w:szCs w:val="44"/>
          <w:lang w:eastAsia="ru-RU"/>
        </w:rPr>
        <w:t xml:space="preserve">, из них </w:t>
      </w:r>
      <w:r w:rsidR="00503E4F" w:rsidRPr="004463EF">
        <w:rPr>
          <w:rFonts w:ascii="Times New Roman" w:eastAsia="Calibri" w:hAnsi="Times New Roman" w:cs="Times New Roman"/>
          <w:bCs/>
          <w:sz w:val="44"/>
          <w:szCs w:val="44"/>
          <w:lang w:eastAsia="ru-RU"/>
        </w:rPr>
        <w:t>1</w:t>
      </w:r>
      <w:r w:rsidR="005B3822" w:rsidRPr="004463EF">
        <w:rPr>
          <w:rFonts w:ascii="Times New Roman" w:eastAsia="Calibri" w:hAnsi="Times New Roman" w:cs="Times New Roman"/>
          <w:bCs/>
          <w:sz w:val="44"/>
          <w:szCs w:val="44"/>
          <w:lang w:eastAsia="ru-RU"/>
        </w:rPr>
        <w:t>7</w:t>
      </w:r>
      <w:r w:rsidR="00A72A53" w:rsidRPr="004463EF">
        <w:rPr>
          <w:rFonts w:ascii="Times New Roman" w:eastAsia="Calibri" w:hAnsi="Times New Roman" w:cs="Times New Roman"/>
          <w:bCs/>
          <w:sz w:val="44"/>
          <w:szCs w:val="44"/>
          <w:lang w:eastAsia="ru-RU"/>
        </w:rPr>
        <w:t xml:space="preserve"> контрольных</w:t>
      </w:r>
      <w:r w:rsidR="00835221" w:rsidRPr="004463EF">
        <w:rPr>
          <w:rFonts w:ascii="Times New Roman" w:eastAsia="Calibri" w:hAnsi="Times New Roman" w:cs="Times New Roman"/>
          <w:bCs/>
          <w:sz w:val="44"/>
          <w:szCs w:val="44"/>
          <w:lang w:eastAsia="ru-RU"/>
        </w:rPr>
        <w:t>,</w:t>
      </w:r>
      <w:r w:rsidR="00A72A53" w:rsidRPr="004463EF">
        <w:rPr>
          <w:rFonts w:ascii="Times New Roman" w:eastAsia="Calibri" w:hAnsi="Times New Roman" w:cs="Times New Roman"/>
          <w:bCs/>
          <w:sz w:val="44"/>
          <w:szCs w:val="44"/>
          <w:lang w:eastAsia="ru-RU"/>
        </w:rPr>
        <w:t xml:space="preserve"> </w:t>
      </w:r>
      <w:r w:rsidR="005B3822" w:rsidRPr="004463EF">
        <w:rPr>
          <w:rFonts w:ascii="Times New Roman" w:eastAsia="Calibri" w:hAnsi="Times New Roman" w:cs="Times New Roman"/>
          <w:bCs/>
          <w:sz w:val="44"/>
          <w:szCs w:val="44"/>
          <w:lang w:eastAsia="ru-RU"/>
        </w:rPr>
        <w:t>46</w:t>
      </w:r>
      <w:r w:rsidR="00A72A53" w:rsidRPr="004463EF">
        <w:rPr>
          <w:rFonts w:ascii="Times New Roman" w:eastAsia="Calibri" w:hAnsi="Times New Roman" w:cs="Times New Roman"/>
          <w:bCs/>
          <w:sz w:val="44"/>
          <w:szCs w:val="44"/>
          <w:lang w:eastAsia="ru-RU"/>
        </w:rPr>
        <w:t xml:space="preserve"> экспертно-аналитических мероприятий</w:t>
      </w:r>
      <w:r w:rsidR="00CC7795" w:rsidRPr="004463EF">
        <w:rPr>
          <w:rFonts w:ascii="Times New Roman" w:eastAsia="Calibri" w:hAnsi="Times New Roman" w:cs="Times New Roman"/>
          <w:bCs/>
          <w:sz w:val="44"/>
          <w:szCs w:val="44"/>
          <w:lang w:eastAsia="ru-RU"/>
        </w:rPr>
        <w:t xml:space="preserve">, а также проведена экспертиза </w:t>
      </w:r>
      <w:r w:rsidR="005B3822" w:rsidRPr="004463EF">
        <w:rPr>
          <w:rFonts w:ascii="Times New Roman" w:eastAsia="Calibri" w:hAnsi="Times New Roman" w:cs="Times New Roman"/>
          <w:bCs/>
          <w:sz w:val="44"/>
          <w:szCs w:val="44"/>
          <w:lang w:eastAsia="ru-RU"/>
        </w:rPr>
        <w:t>113</w:t>
      </w:r>
      <w:r w:rsidR="00CC7795" w:rsidRPr="004463EF">
        <w:rPr>
          <w:rFonts w:ascii="Times New Roman" w:eastAsia="Calibri" w:hAnsi="Times New Roman" w:cs="Times New Roman"/>
          <w:bCs/>
          <w:sz w:val="44"/>
          <w:szCs w:val="44"/>
          <w:lang w:eastAsia="ru-RU"/>
        </w:rPr>
        <w:t xml:space="preserve"> проектов</w:t>
      </w:r>
      <w:r w:rsidR="00835221" w:rsidRPr="004463EF">
        <w:rPr>
          <w:rFonts w:ascii="Times New Roman" w:eastAsia="Calibri" w:hAnsi="Times New Roman" w:cs="Times New Roman"/>
          <w:bCs/>
          <w:sz w:val="44"/>
          <w:szCs w:val="44"/>
          <w:lang w:eastAsia="ru-RU"/>
        </w:rPr>
        <w:t xml:space="preserve"> законодательных и иных</w:t>
      </w:r>
      <w:r w:rsidR="00CC7795" w:rsidRPr="004463EF">
        <w:rPr>
          <w:rFonts w:ascii="Times New Roman" w:eastAsia="Calibri" w:hAnsi="Times New Roman" w:cs="Times New Roman"/>
          <w:bCs/>
          <w:sz w:val="44"/>
          <w:szCs w:val="44"/>
          <w:lang w:eastAsia="ru-RU"/>
        </w:rPr>
        <w:t xml:space="preserve"> нормативных правовых актов.</w:t>
      </w:r>
      <w:r w:rsidR="004D49AE" w:rsidRPr="004463EF">
        <w:rPr>
          <w:rFonts w:ascii="Times New Roman" w:eastAsia="Calibri" w:hAnsi="Times New Roman" w:cs="Times New Roman"/>
          <w:bCs/>
          <w:sz w:val="44"/>
          <w:szCs w:val="44"/>
          <w:lang w:eastAsia="ru-RU"/>
        </w:rPr>
        <w:t xml:space="preserve"> </w:t>
      </w:r>
    </w:p>
    <w:p w14:paraId="30AF4E53" w14:textId="7E5B4A3B" w:rsidR="00CC7795" w:rsidRPr="004463EF" w:rsidRDefault="00973558" w:rsidP="00004FAA">
      <w:pPr>
        <w:spacing w:line="312" w:lineRule="auto"/>
        <w:ind w:firstLine="567"/>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 xml:space="preserve">При этом, </w:t>
      </w:r>
      <w:r w:rsidR="001947E0" w:rsidRPr="004463EF">
        <w:rPr>
          <w:rFonts w:ascii="Times New Roman" w:eastAsia="Calibri" w:hAnsi="Times New Roman" w:cs="Times New Roman"/>
          <w:bCs/>
          <w:sz w:val="44"/>
          <w:szCs w:val="44"/>
          <w:lang w:eastAsia="ru-RU"/>
        </w:rPr>
        <w:t>более</w:t>
      </w:r>
      <w:r w:rsidR="00CC7795" w:rsidRPr="004463EF">
        <w:rPr>
          <w:rFonts w:ascii="Times New Roman" w:eastAsia="Calibri" w:hAnsi="Times New Roman" w:cs="Times New Roman"/>
          <w:bCs/>
          <w:sz w:val="44"/>
          <w:szCs w:val="44"/>
          <w:lang w:eastAsia="ru-RU"/>
        </w:rPr>
        <w:t xml:space="preserve"> </w:t>
      </w:r>
      <w:r w:rsidR="00A14F57" w:rsidRPr="004463EF">
        <w:rPr>
          <w:rFonts w:ascii="Times New Roman" w:eastAsia="Calibri" w:hAnsi="Times New Roman" w:cs="Times New Roman"/>
          <w:bCs/>
          <w:sz w:val="44"/>
          <w:szCs w:val="44"/>
          <w:lang w:eastAsia="ru-RU"/>
        </w:rPr>
        <w:t>7</w:t>
      </w:r>
      <w:r w:rsidRPr="004463EF">
        <w:rPr>
          <w:rFonts w:ascii="Times New Roman" w:eastAsia="Calibri" w:hAnsi="Times New Roman" w:cs="Times New Roman"/>
          <w:bCs/>
          <w:sz w:val="44"/>
          <w:szCs w:val="44"/>
          <w:lang w:eastAsia="ru-RU"/>
        </w:rPr>
        <w:t>0</w:t>
      </w:r>
      <w:r w:rsidR="00A47CC5" w:rsidRPr="004463EF">
        <w:rPr>
          <w:rFonts w:ascii="Times New Roman" w:eastAsia="Calibri" w:hAnsi="Times New Roman" w:cs="Times New Roman"/>
          <w:bCs/>
          <w:sz w:val="44"/>
          <w:szCs w:val="44"/>
          <w:lang w:eastAsia="ru-RU"/>
        </w:rPr>
        <w:t xml:space="preserve"> процентов</w:t>
      </w:r>
      <w:r w:rsidRPr="004463EF">
        <w:rPr>
          <w:rFonts w:ascii="Times New Roman" w:eastAsia="Calibri" w:hAnsi="Times New Roman" w:cs="Times New Roman"/>
          <w:bCs/>
          <w:sz w:val="44"/>
          <w:szCs w:val="44"/>
          <w:lang w:eastAsia="ru-RU"/>
        </w:rPr>
        <w:t xml:space="preserve"> </w:t>
      </w:r>
      <w:r w:rsidR="00B356D2" w:rsidRPr="004463EF">
        <w:rPr>
          <w:rFonts w:ascii="Times New Roman" w:eastAsia="Calibri" w:hAnsi="Times New Roman" w:cs="Times New Roman"/>
          <w:bCs/>
          <w:sz w:val="44"/>
          <w:szCs w:val="44"/>
          <w:lang w:eastAsia="ru-RU"/>
        </w:rPr>
        <w:t xml:space="preserve">проверочных </w:t>
      </w:r>
      <w:r w:rsidRPr="004463EF">
        <w:rPr>
          <w:rFonts w:ascii="Times New Roman" w:eastAsia="Calibri" w:hAnsi="Times New Roman" w:cs="Times New Roman"/>
          <w:bCs/>
          <w:sz w:val="44"/>
          <w:szCs w:val="44"/>
          <w:lang w:eastAsia="ru-RU"/>
        </w:rPr>
        <w:t>мероприятий проведены по поручениям и обращениям</w:t>
      </w:r>
      <w:r w:rsidR="00422B2C" w:rsidRPr="004463EF">
        <w:rPr>
          <w:rFonts w:ascii="Times New Roman" w:eastAsia="Calibri" w:hAnsi="Times New Roman" w:cs="Times New Roman"/>
          <w:bCs/>
          <w:sz w:val="44"/>
          <w:szCs w:val="44"/>
          <w:lang w:eastAsia="ru-RU"/>
        </w:rPr>
        <w:t>.</w:t>
      </w:r>
      <w:r w:rsidR="00680792" w:rsidRPr="004463EF">
        <w:rPr>
          <w:rFonts w:ascii="Times New Roman" w:eastAsia="Calibri" w:hAnsi="Times New Roman" w:cs="Times New Roman"/>
          <w:bCs/>
          <w:sz w:val="44"/>
          <w:szCs w:val="44"/>
          <w:lang w:eastAsia="ru-RU"/>
        </w:rPr>
        <w:t xml:space="preserve"> </w:t>
      </w:r>
      <w:r w:rsidR="00835221" w:rsidRPr="004463EF">
        <w:rPr>
          <w:rFonts w:ascii="Times New Roman" w:eastAsia="Calibri" w:hAnsi="Times New Roman" w:cs="Times New Roman"/>
          <w:bCs/>
          <w:sz w:val="44"/>
          <w:szCs w:val="44"/>
          <w:lang w:eastAsia="ru-RU"/>
        </w:rPr>
        <w:t>Так,</w:t>
      </w:r>
      <w:r w:rsidRPr="004463EF">
        <w:rPr>
          <w:rFonts w:ascii="Times New Roman" w:eastAsia="Calibri" w:hAnsi="Times New Roman" w:cs="Times New Roman"/>
          <w:bCs/>
          <w:sz w:val="44"/>
          <w:szCs w:val="44"/>
          <w:lang w:eastAsia="ru-RU"/>
        </w:rPr>
        <w:t xml:space="preserve"> были учтены предложения</w:t>
      </w:r>
      <w:r w:rsidR="00835221" w:rsidRPr="004463EF">
        <w:rPr>
          <w:rFonts w:ascii="Times New Roman" w:eastAsia="Calibri" w:hAnsi="Times New Roman" w:cs="Times New Roman"/>
          <w:bCs/>
          <w:sz w:val="44"/>
          <w:szCs w:val="44"/>
          <w:lang w:eastAsia="ru-RU"/>
        </w:rPr>
        <w:t xml:space="preserve"> С</w:t>
      </w:r>
      <w:r w:rsidR="00CC7795" w:rsidRPr="004463EF">
        <w:rPr>
          <w:rFonts w:ascii="Times New Roman" w:eastAsia="Calibri" w:hAnsi="Times New Roman" w:cs="Times New Roman"/>
          <w:bCs/>
          <w:sz w:val="44"/>
          <w:szCs w:val="44"/>
          <w:lang w:eastAsia="ru-RU"/>
        </w:rPr>
        <w:t xml:space="preserve">четной палаты Российской Федерации, </w:t>
      </w:r>
      <w:r w:rsidRPr="004463EF">
        <w:rPr>
          <w:rFonts w:ascii="Times New Roman" w:eastAsia="Calibri" w:hAnsi="Times New Roman" w:cs="Times New Roman"/>
          <w:bCs/>
          <w:sz w:val="44"/>
          <w:szCs w:val="44"/>
          <w:lang w:eastAsia="ru-RU"/>
        </w:rPr>
        <w:t>Законодательного Собрания</w:t>
      </w:r>
      <w:r w:rsidR="005E40FB" w:rsidRPr="004463EF">
        <w:rPr>
          <w:rFonts w:ascii="Times New Roman" w:eastAsia="Calibri" w:hAnsi="Times New Roman" w:cs="Times New Roman"/>
          <w:bCs/>
          <w:sz w:val="44"/>
          <w:szCs w:val="44"/>
          <w:lang w:eastAsia="ru-RU"/>
        </w:rPr>
        <w:t xml:space="preserve"> </w:t>
      </w:r>
      <w:r w:rsidR="00CC7795" w:rsidRPr="004463EF">
        <w:rPr>
          <w:rFonts w:ascii="Times New Roman" w:eastAsia="Calibri" w:hAnsi="Times New Roman" w:cs="Times New Roman"/>
          <w:bCs/>
          <w:sz w:val="44"/>
          <w:szCs w:val="44"/>
          <w:lang w:eastAsia="ru-RU"/>
        </w:rPr>
        <w:t xml:space="preserve">и Правительства </w:t>
      </w:r>
      <w:r w:rsidR="005E40FB" w:rsidRPr="004463EF">
        <w:rPr>
          <w:rFonts w:ascii="Times New Roman" w:eastAsia="Calibri" w:hAnsi="Times New Roman" w:cs="Times New Roman"/>
          <w:bCs/>
          <w:sz w:val="44"/>
          <w:szCs w:val="44"/>
          <w:lang w:eastAsia="ru-RU"/>
        </w:rPr>
        <w:t>Забайкальского края</w:t>
      </w:r>
      <w:r w:rsidRPr="004463EF">
        <w:rPr>
          <w:rFonts w:ascii="Times New Roman" w:eastAsia="Calibri" w:hAnsi="Times New Roman" w:cs="Times New Roman"/>
          <w:bCs/>
          <w:sz w:val="44"/>
          <w:szCs w:val="44"/>
          <w:lang w:eastAsia="ru-RU"/>
        </w:rPr>
        <w:t xml:space="preserve">, </w:t>
      </w:r>
      <w:r w:rsidR="00CC7795" w:rsidRPr="004463EF">
        <w:rPr>
          <w:rFonts w:ascii="Times New Roman" w:eastAsia="Calibri" w:hAnsi="Times New Roman" w:cs="Times New Roman"/>
          <w:bCs/>
          <w:sz w:val="44"/>
          <w:szCs w:val="44"/>
          <w:lang w:eastAsia="ru-RU"/>
        </w:rPr>
        <w:t xml:space="preserve">а также </w:t>
      </w:r>
      <w:r w:rsidRPr="004463EF">
        <w:rPr>
          <w:rFonts w:ascii="Times New Roman" w:eastAsia="Calibri" w:hAnsi="Times New Roman" w:cs="Times New Roman"/>
          <w:bCs/>
          <w:sz w:val="44"/>
          <w:szCs w:val="44"/>
          <w:lang w:eastAsia="ru-RU"/>
        </w:rPr>
        <w:t>требования правоохранительных органов</w:t>
      </w:r>
      <w:r w:rsidR="001947E0" w:rsidRPr="004463EF">
        <w:rPr>
          <w:rFonts w:ascii="Times New Roman" w:eastAsia="Calibri" w:hAnsi="Times New Roman" w:cs="Times New Roman"/>
          <w:bCs/>
          <w:sz w:val="44"/>
          <w:szCs w:val="44"/>
          <w:lang w:eastAsia="ru-RU"/>
        </w:rPr>
        <w:t xml:space="preserve"> и обращения граждан</w:t>
      </w:r>
      <w:r w:rsidRPr="004463EF">
        <w:rPr>
          <w:rFonts w:ascii="Times New Roman" w:eastAsia="Calibri" w:hAnsi="Times New Roman" w:cs="Times New Roman"/>
          <w:bCs/>
          <w:sz w:val="44"/>
          <w:szCs w:val="44"/>
          <w:lang w:eastAsia="ru-RU"/>
        </w:rPr>
        <w:t xml:space="preserve">. </w:t>
      </w:r>
    </w:p>
    <w:p w14:paraId="7BCDE71F" w14:textId="4304F842" w:rsidR="000428A4" w:rsidRPr="004463EF" w:rsidRDefault="00037274" w:rsidP="00004FAA">
      <w:pPr>
        <w:spacing w:line="312" w:lineRule="auto"/>
        <w:ind w:firstLine="567"/>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В</w:t>
      </w:r>
      <w:r w:rsidR="00973558" w:rsidRPr="004463EF">
        <w:rPr>
          <w:rFonts w:ascii="Times New Roman" w:eastAsia="Calibri" w:hAnsi="Times New Roman" w:cs="Times New Roman"/>
          <w:bCs/>
          <w:sz w:val="44"/>
          <w:szCs w:val="44"/>
          <w:lang w:eastAsia="ru-RU"/>
        </w:rPr>
        <w:t xml:space="preserve"> 202</w:t>
      </w:r>
      <w:r w:rsidR="005A4C98" w:rsidRPr="004463EF">
        <w:rPr>
          <w:rFonts w:ascii="Times New Roman" w:eastAsia="Calibri" w:hAnsi="Times New Roman" w:cs="Times New Roman"/>
          <w:bCs/>
          <w:sz w:val="44"/>
          <w:szCs w:val="44"/>
          <w:lang w:eastAsia="ru-RU"/>
        </w:rPr>
        <w:t>5</w:t>
      </w:r>
      <w:r w:rsidR="00973558" w:rsidRPr="004463EF">
        <w:rPr>
          <w:rFonts w:ascii="Times New Roman" w:eastAsia="Calibri" w:hAnsi="Times New Roman" w:cs="Times New Roman"/>
          <w:bCs/>
          <w:sz w:val="44"/>
          <w:szCs w:val="44"/>
          <w:lang w:eastAsia="ru-RU"/>
        </w:rPr>
        <w:t xml:space="preserve"> году по поручению депутат</w:t>
      </w:r>
      <w:r w:rsidRPr="004463EF">
        <w:rPr>
          <w:rFonts w:ascii="Times New Roman" w:eastAsia="Calibri" w:hAnsi="Times New Roman" w:cs="Times New Roman"/>
          <w:bCs/>
          <w:sz w:val="44"/>
          <w:szCs w:val="44"/>
          <w:lang w:eastAsia="ru-RU"/>
        </w:rPr>
        <w:t>ов</w:t>
      </w:r>
      <w:r w:rsidR="00396B07" w:rsidRPr="004463EF">
        <w:rPr>
          <w:rFonts w:ascii="Times New Roman" w:eastAsia="Calibri" w:hAnsi="Times New Roman" w:cs="Times New Roman"/>
          <w:bCs/>
          <w:sz w:val="44"/>
          <w:szCs w:val="44"/>
          <w:lang w:eastAsia="ru-RU"/>
        </w:rPr>
        <w:t xml:space="preserve"> </w:t>
      </w:r>
      <w:r w:rsidR="000428A4" w:rsidRPr="004463EF">
        <w:rPr>
          <w:rFonts w:ascii="Times New Roman" w:eastAsia="Calibri" w:hAnsi="Times New Roman" w:cs="Times New Roman"/>
          <w:bCs/>
          <w:sz w:val="44"/>
          <w:szCs w:val="44"/>
          <w:lang w:eastAsia="ru-RU"/>
        </w:rPr>
        <w:t xml:space="preserve">проведено 12 мероприятий </w:t>
      </w:r>
      <w:r w:rsidR="00533373" w:rsidRPr="004463EF">
        <w:rPr>
          <w:rFonts w:ascii="Times New Roman" w:eastAsia="Calibri" w:hAnsi="Times New Roman" w:cs="Times New Roman"/>
          <w:bCs/>
          <w:sz w:val="44"/>
          <w:szCs w:val="44"/>
          <w:lang w:eastAsia="ru-RU"/>
        </w:rPr>
        <w:t xml:space="preserve">по </w:t>
      </w:r>
      <w:r w:rsidR="005A4C98" w:rsidRPr="004463EF">
        <w:rPr>
          <w:rFonts w:ascii="Times New Roman" w:eastAsia="Calibri" w:hAnsi="Times New Roman" w:cs="Times New Roman"/>
          <w:bCs/>
          <w:sz w:val="44"/>
          <w:szCs w:val="44"/>
          <w:lang w:eastAsia="ru-RU"/>
        </w:rPr>
        <w:t xml:space="preserve">таким </w:t>
      </w:r>
      <w:r w:rsidR="00533373" w:rsidRPr="004463EF">
        <w:rPr>
          <w:rFonts w:ascii="Times New Roman" w:eastAsia="Calibri" w:hAnsi="Times New Roman" w:cs="Times New Roman"/>
          <w:bCs/>
          <w:sz w:val="44"/>
          <w:szCs w:val="44"/>
          <w:lang w:eastAsia="ru-RU"/>
        </w:rPr>
        <w:t>актуальным</w:t>
      </w:r>
      <w:r w:rsidR="005A4C98" w:rsidRPr="004463EF">
        <w:rPr>
          <w:rFonts w:ascii="Times New Roman" w:eastAsia="Calibri" w:hAnsi="Times New Roman" w:cs="Times New Roman"/>
          <w:bCs/>
          <w:sz w:val="44"/>
          <w:szCs w:val="44"/>
          <w:lang w:eastAsia="ru-RU"/>
        </w:rPr>
        <w:t xml:space="preserve"> </w:t>
      </w:r>
      <w:r w:rsidR="000428A4" w:rsidRPr="004463EF">
        <w:rPr>
          <w:rFonts w:ascii="Times New Roman" w:eastAsia="Calibri" w:hAnsi="Times New Roman" w:cs="Times New Roman"/>
          <w:bCs/>
          <w:sz w:val="44"/>
          <w:szCs w:val="44"/>
          <w:lang w:eastAsia="ru-RU"/>
        </w:rPr>
        <w:t xml:space="preserve">вопросам </w:t>
      </w:r>
      <w:r w:rsidR="00533373" w:rsidRPr="004463EF">
        <w:rPr>
          <w:rFonts w:ascii="Times New Roman" w:eastAsia="Calibri" w:hAnsi="Times New Roman" w:cs="Times New Roman"/>
          <w:bCs/>
          <w:sz w:val="44"/>
          <w:szCs w:val="44"/>
          <w:lang w:eastAsia="ru-RU"/>
        </w:rPr>
        <w:t xml:space="preserve">как эффективность мер </w:t>
      </w:r>
      <w:r w:rsidR="00533373" w:rsidRPr="004463EF">
        <w:rPr>
          <w:rFonts w:ascii="Times New Roman" w:eastAsia="Times New Roman" w:hAnsi="Times New Roman" w:cs="Times New Roman"/>
          <w:bCs/>
          <w:sz w:val="44"/>
          <w:szCs w:val="44"/>
          <w:lang w:eastAsia="ru-RU"/>
        </w:rPr>
        <w:t>государственн</w:t>
      </w:r>
      <w:r w:rsidR="003E76F8" w:rsidRPr="004463EF">
        <w:rPr>
          <w:rFonts w:ascii="Times New Roman" w:eastAsia="Times New Roman" w:hAnsi="Times New Roman" w:cs="Times New Roman"/>
          <w:bCs/>
          <w:sz w:val="44"/>
          <w:szCs w:val="44"/>
          <w:lang w:eastAsia="ru-RU"/>
        </w:rPr>
        <w:t>ой</w:t>
      </w:r>
      <w:r w:rsidR="00533373" w:rsidRPr="004463EF">
        <w:rPr>
          <w:rFonts w:ascii="Times New Roman" w:eastAsia="Times New Roman" w:hAnsi="Times New Roman" w:cs="Times New Roman"/>
          <w:bCs/>
          <w:sz w:val="44"/>
          <w:szCs w:val="44"/>
          <w:lang w:eastAsia="ru-RU"/>
        </w:rPr>
        <w:t xml:space="preserve"> поддержк</w:t>
      </w:r>
      <w:r w:rsidR="003E76F8" w:rsidRPr="004463EF">
        <w:rPr>
          <w:rFonts w:ascii="Times New Roman" w:eastAsia="Times New Roman" w:hAnsi="Times New Roman" w:cs="Times New Roman"/>
          <w:bCs/>
          <w:sz w:val="44"/>
          <w:szCs w:val="44"/>
          <w:lang w:eastAsia="ru-RU"/>
        </w:rPr>
        <w:t>и</w:t>
      </w:r>
      <w:r w:rsidR="00594AB3" w:rsidRPr="004463EF">
        <w:rPr>
          <w:rFonts w:ascii="Times New Roman" w:eastAsia="Times New Roman" w:hAnsi="Times New Roman" w:cs="Times New Roman"/>
          <w:bCs/>
          <w:sz w:val="44"/>
          <w:szCs w:val="44"/>
          <w:lang w:eastAsia="ru-RU"/>
        </w:rPr>
        <w:t>, направленных на</w:t>
      </w:r>
      <w:r w:rsidR="00533373" w:rsidRPr="004463EF">
        <w:rPr>
          <w:rFonts w:ascii="Times New Roman" w:eastAsia="Times New Roman" w:hAnsi="Times New Roman" w:cs="Times New Roman"/>
          <w:bCs/>
          <w:sz w:val="44"/>
          <w:szCs w:val="44"/>
          <w:lang w:eastAsia="ru-RU"/>
        </w:rPr>
        <w:t xml:space="preserve"> </w:t>
      </w:r>
      <w:r w:rsidR="000428A4" w:rsidRPr="004463EF">
        <w:rPr>
          <w:rFonts w:ascii="Times New Roman" w:eastAsia="Calibri" w:hAnsi="Times New Roman" w:cs="Times New Roman"/>
          <w:bCs/>
          <w:sz w:val="44"/>
          <w:szCs w:val="44"/>
          <w:lang w:eastAsia="ru-RU"/>
        </w:rPr>
        <w:t>развитие туризма</w:t>
      </w:r>
      <w:r w:rsidR="00594AB3" w:rsidRPr="004463EF">
        <w:rPr>
          <w:rFonts w:ascii="Times New Roman" w:eastAsia="Calibri" w:hAnsi="Times New Roman" w:cs="Times New Roman"/>
          <w:bCs/>
          <w:sz w:val="44"/>
          <w:szCs w:val="44"/>
          <w:lang w:eastAsia="ru-RU"/>
        </w:rPr>
        <w:t>,</w:t>
      </w:r>
      <w:r w:rsidR="005A4C98" w:rsidRPr="004463EF">
        <w:rPr>
          <w:rFonts w:ascii="Times New Roman" w:eastAsia="Calibri" w:hAnsi="Times New Roman" w:cs="Times New Roman"/>
          <w:bCs/>
          <w:sz w:val="44"/>
          <w:szCs w:val="44"/>
          <w:lang w:eastAsia="ru-RU"/>
        </w:rPr>
        <w:t xml:space="preserve"> промышленности </w:t>
      </w:r>
      <w:r w:rsidR="003E76F8" w:rsidRPr="004463EF">
        <w:rPr>
          <w:rFonts w:ascii="Times New Roman" w:eastAsia="Calibri" w:hAnsi="Times New Roman" w:cs="Times New Roman"/>
          <w:bCs/>
          <w:sz w:val="44"/>
          <w:szCs w:val="44"/>
          <w:lang w:eastAsia="ru-RU"/>
        </w:rPr>
        <w:t xml:space="preserve">и </w:t>
      </w:r>
      <w:r w:rsidR="003E76F8" w:rsidRPr="004463EF">
        <w:rPr>
          <w:rFonts w:ascii="Times New Roman" w:eastAsia="Calibri" w:hAnsi="Times New Roman" w:cs="Times New Roman"/>
          <w:bCs/>
          <w:sz w:val="44"/>
          <w:szCs w:val="44"/>
          <w:lang w:eastAsia="ru-RU"/>
        </w:rPr>
        <w:lastRenderedPageBreak/>
        <w:t>агропромышленн</w:t>
      </w:r>
      <w:r w:rsidR="00594AB3" w:rsidRPr="004463EF">
        <w:rPr>
          <w:rFonts w:ascii="Times New Roman" w:eastAsia="Calibri" w:hAnsi="Times New Roman" w:cs="Times New Roman"/>
          <w:bCs/>
          <w:sz w:val="44"/>
          <w:szCs w:val="44"/>
          <w:lang w:eastAsia="ru-RU"/>
        </w:rPr>
        <w:t>ого</w:t>
      </w:r>
      <w:r w:rsidR="000428A4" w:rsidRPr="004463EF">
        <w:rPr>
          <w:rFonts w:ascii="Times New Roman" w:eastAsia="Calibri" w:hAnsi="Times New Roman" w:cs="Times New Roman"/>
          <w:bCs/>
          <w:sz w:val="44"/>
          <w:szCs w:val="44"/>
          <w:lang w:eastAsia="ru-RU"/>
        </w:rPr>
        <w:t xml:space="preserve"> комплекс</w:t>
      </w:r>
      <w:r w:rsidR="00594AB3" w:rsidRPr="004463EF">
        <w:rPr>
          <w:rFonts w:ascii="Times New Roman" w:eastAsia="Calibri" w:hAnsi="Times New Roman" w:cs="Times New Roman"/>
          <w:bCs/>
          <w:sz w:val="44"/>
          <w:szCs w:val="44"/>
          <w:lang w:eastAsia="ru-RU"/>
        </w:rPr>
        <w:t>а;</w:t>
      </w:r>
      <w:r w:rsidR="003E76F8" w:rsidRPr="004463EF">
        <w:rPr>
          <w:rFonts w:ascii="Times New Roman" w:eastAsia="Calibri" w:hAnsi="Times New Roman" w:cs="Times New Roman"/>
          <w:bCs/>
          <w:sz w:val="44"/>
          <w:szCs w:val="44"/>
          <w:lang w:eastAsia="ru-RU"/>
        </w:rPr>
        <w:t xml:space="preserve"> </w:t>
      </w:r>
      <w:r w:rsidR="00594AB3" w:rsidRPr="004463EF">
        <w:rPr>
          <w:rFonts w:ascii="Times New Roman" w:eastAsia="Calibri" w:hAnsi="Times New Roman" w:cs="Times New Roman"/>
          <w:bCs/>
          <w:sz w:val="44"/>
          <w:szCs w:val="44"/>
          <w:lang w:eastAsia="ru-RU"/>
        </w:rPr>
        <w:t xml:space="preserve">осуществлен мониторинг </w:t>
      </w:r>
      <w:r w:rsidR="006A37ED" w:rsidRPr="004463EF">
        <w:rPr>
          <w:rFonts w:ascii="Times New Roman" w:eastAsia="Calibri" w:hAnsi="Times New Roman" w:cs="Times New Roman"/>
          <w:bCs/>
          <w:sz w:val="44"/>
          <w:szCs w:val="44"/>
          <w:lang w:eastAsia="ru-RU"/>
        </w:rPr>
        <w:t xml:space="preserve">объектов </w:t>
      </w:r>
      <w:r w:rsidR="00594AB3" w:rsidRPr="004463EF">
        <w:rPr>
          <w:rFonts w:ascii="Times New Roman" w:eastAsia="Calibri" w:hAnsi="Times New Roman" w:cs="Times New Roman"/>
          <w:bCs/>
          <w:sz w:val="44"/>
          <w:szCs w:val="44"/>
          <w:lang w:eastAsia="ru-RU"/>
        </w:rPr>
        <w:t>незавершенного строительства и предоставлени</w:t>
      </w:r>
      <w:r w:rsidR="006A37ED" w:rsidRPr="004463EF">
        <w:rPr>
          <w:rFonts w:ascii="Times New Roman" w:eastAsia="Calibri" w:hAnsi="Times New Roman" w:cs="Times New Roman"/>
          <w:bCs/>
          <w:sz w:val="44"/>
          <w:szCs w:val="44"/>
          <w:lang w:eastAsia="ru-RU"/>
        </w:rPr>
        <w:t>я</w:t>
      </w:r>
      <w:r w:rsidR="00594AB3" w:rsidRPr="004463EF">
        <w:rPr>
          <w:rFonts w:ascii="Times New Roman" w:eastAsia="Calibri" w:hAnsi="Times New Roman" w:cs="Times New Roman"/>
          <w:bCs/>
          <w:sz w:val="44"/>
          <w:szCs w:val="44"/>
          <w:lang w:eastAsia="ru-RU"/>
        </w:rPr>
        <w:t xml:space="preserve"> налоговых льгот; проверены вопросы организации отдыха и оздоровления детей, а также  </w:t>
      </w:r>
      <w:r w:rsidR="003E76F8" w:rsidRPr="004463EF">
        <w:rPr>
          <w:rFonts w:ascii="Times New Roman" w:eastAsia="Calibri" w:hAnsi="Times New Roman" w:cs="Times New Roman"/>
          <w:bCs/>
          <w:sz w:val="44"/>
          <w:szCs w:val="44"/>
          <w:lang w:eastAsia="ru-RU"/>
        </w:rPr>
        <w:t>строительство физкультурно-оздоровительного комплекса «</w:t>
      </w:r>
      <w:proofErr w:type="spellStart"/>
      <w:r w:rsidR="003E76F8" w:rsidRPr="004463EF">
        <w:rPr>
          <w:rFonts w:ascii="Times New Roman" w:eastAsia="Calibri" w:hAnsi="Times New Roman" w:cs="Times New Roman"/>
          <w:bCs/>
          <w:sz w:val="44"/>
          <w:szCs w:val="44"/>
          <w:lang w:eastAsia="ru-RU"/>
        </w:rPr>
        <w:t>Мегаспорт</w:t>
      </w:r>
      <w:proofErr w:type="spellEnd"/>
      <w:r w:rsidR="003E76F8" w:rsidRPr="004463EF">
        <w:rPr>
          <w:rFonts w:ascii="Times New Roman" w:eastAsia="Calibri" w:hAnsi="Times New Roman" w:cs="Times New Roman"/>
          <w:bCs/>
          <w:sz w:val="44"/>
          <w:szCs w:val="44"/>
          <w:lang w:eastAsia="ru-RU"/>
        </w:rPr>
        <w:t>» в посёлке Карымское</w:t>
      </w:r>
      <w:r w:rsidR="00594AB3" w:rsidRPr="004463EF">
        <w:rPr>
          <w:rFonts w:ascii="Times New Roman" w:eastAsia="Calibri" w:hAnsi="Times New Roman" w:cs="Times New Roman"/>
          <w:bCs/>
          <w:sz w:val="44"/>
          <w:szCs w:val="44"/>
          <w:lang w:eastAsia="ru-RU"/>
        </w:rPr>
        <w:t xml:space="preserve"> и другие вопросы.</w:t>
      </w:r>
      <w:r w:rsidR="003E76F8" w:rsidRPr="004463EF">
        <w:rPr>
          <w:rFonts w:ascii="Times New Roman" w:eastAsia="Times New Roman" w:hAnsi="Times New Roman" w:cs="Times New Roman"/>
          <w:sz w:val="44"/>
          <w:szCs w:val="44"/>
          <w:lang w:eastAsia="ru-RU"/>
        </w:rPr>
        <w:t xml:space="preserve"> </w:t>
      </w:r>
    </w:p>
    <w:p w14:paraId="51F1503F" w14:textId="52875912" w:rsidR="004C4CF8" w:rsidRPr="004463EF" w:rsidRDefault="00174A90" w:rsidP="00004FAA">
      <w:pPr>
        <w:spacing w:line="312" w:lineRule="auto"/>
        <w:ind w:firstLine="567"/>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Такие мероприяти</w:t>
      </w:r>
      <w:r w:rsidR="00037274" w:rsidRPr="004463EF">
        <w:rPr>
          <w:rFonts w:ascii="Times New Roman" w:eastAsia="Calibri" w:hAnsi="Times New Roman" w:cs="Times New Roman"/>
          <w:bCs/>
          <w:sz w:val="44"/>
          <w:szCs w:val="44"/>
          <w:lang w:eastAsia="ru-RU"/>
        </w:rPr>
        <w:t>я</w:t>
      </w:r>
      <w:r w:rsidRPr="004463EF">
        <w:rPr>
          <w:rFonts w:ascii="Times New Roman" w:eastAsia="Calibri" w:hAnsi="Times New Roman" w:cs="Times New Roman"/>
          <w:bCs/>
          <w:sz w:val="44"/>
          <w:szCs w:val="44"/>
          <w:lang w:eastAsia="ru-RU"/>
        </w:rPr>
        <w:t xml:space="preserve"> как:</w:t>
      </w:r>
      <w:r w:rsidR="002518A9" w:rsidRPr="004463EF">
        <w:rPr>
          <w:rFonts w:ascii="Times New Roman" w:eastAsia="Calibri" w:hAnsi="Times New Roman" w:cs="Times New Roman"/>
          <w:bCs/>
          <w:sz w:val="44"/>
          <w:szCs w:val="44"/>
          <w:lang w:eastAsia="ru-RU"/>
        </w:rPr>
        <w:t xml:space="preserve"> Оценка</w:t>
      </w:r>
      <w:r w:rsidRPr="004463EF">
        <w:rPr>
          <w:rFonts w:ascii="Times New Roman" w:eastAsia="Calibri" w:hAnsi="Times New Roman" w:cs="Times New Roman"/>
          <w:bCs/>
          <w:sz w:val="44"/>
          <w:szCs w:val="44"/>
          <w:lang w:eastAsia="ru-RU"/>
        </w:rPr>
        <w:t xml:space="preserve"> </w:t>
      </w:r>
      <w:r w:rsidR="00DB6373" w:rsidRPr="004463EF">
        <w:rPr>
          <w:rFonts w:ascii="Times New Roman" w:eastAsia="Calibri" w:hAnsi="Times New Roman" w:cs="Times New Roman"/>
          <w:bCs/>
          <w:sz w:val="44"/>
          <w:szCs w:val="44"/>
          <w:lang w:eastAsia="ru-RU"/>
        </w:rPr>
        <w:t>эффективност</w:t>
      </w:r>
      <w:r w:rsidR="002518A9" w:rsidRPr="004463EF">
        <w:rPr>
          <w:rFonts w:ascii="Times New Roman" w:eastAsia="Calibri" w:hAnsi="Times New Roman" w:cs="Times New Roman"/>
          <w:bCs/>
          <w:sz w:val="44"/>
          <w:szCs w:val="44"/>
          <w:lang w:eastAsia="ru-RU"/>
        </w:rPr>
        <w:t>и</w:t>
      </w:r>
      <w:r w:rsidR="00DB6373" w:rsidRPr="004463EF">
        <w:rPr>
          <w:rFonts w:ascii="Times New Roman" w:eastAsia="Calibri" w:hAnsi="Times New Roman" w:cs="Times New Roman"/>
          <w:bCs/>
          <w:sz w:val="44"/>
          <w:szCs w:val="44"/>
          <w:lang w:eastAsia="ru-RU"/>
        </w:rPr>
        <w:t xml:space="preserve"> использования средств </w:t>
      </w:r>
      <w:r w:rsidR="00594AB3" w:rsidRPr="004463EF">
        <w:rPr>
          <w:rFonts w:ascii="Times New Roman" w:eastAsia="Calibri" w:hAnsi="Times New Roman" w:cs="Times New Roman"/>
          <w:bCs/>
          <w:sz w:val="44"/>
          <w:szCs w:val="44"/>
          <w:lang w:eastAsia="ru-RU"/>
        </w:rPr>
        <w:t>обязательного медицинского страхования</w:t>
      </w:r>
      <w:r w:rsidR="00DB6373" w:rsidRPr="004463EF">
        <w:rPr>
          <w:rFonts w:ascii="Times New Roman" w:eastAsia="Calibri" w:hAnsi="Times New Roman" w:cs="Times New Roman"/>
          <w:bCs/>
          <w:sz w:val="44"/>
          <w:szCs w:val="44"/>
          <w:lang w:eastAsia="ru-RU"/>
        </w:rPr>
        <w:t xml:space="preserve"> при осуществлении деятельности отдельными медицинскими организациями и проверка мероприятий по содержанию автомобильных дорог, включая уборку и очистку дорог</w:t>
      </w:r>
      <w:r w:rsidRPr="004463EF">
        <w:rPr>
          <w:rFonts w:ascii="Times New Roman" w:eastAsia="Calibri" w:hAnsi="Times New Roman" w:cs="Times New Roman"/>
          <w:bCs/>
          <w:sz w:val="44"/>
          <w:szCs w:val="44"/>
          <w:lang w:eastAsia="ru-RU"/>
        </w:rPr>
        <w:t>, начатые по поручению Законодательного Собрания в 2025 году завершены</w:t>
      </w:r>
      <w:r w:rsidR="001A669D" w:rsidRPr="004463EF">
        <w:rPr>
          <w:rFonts w:ascii="Times New Roman" w:eastAsia="Calibri" w:hAnsi="Times New Roman" w:cs="Times New Roman"/>
          <w:bCs/>
          <w:sz w:val="44"/>
          <w:szCs w:val="44"/>
          <w:lang w:eastAsia="ru-RU"/>
        </w:rPr>
        <w:t xml:space="preserve"> </w:t>
      </w:r>
      <w:r w:rsidR="00DB6373" w:rsidRPr="004463EF">
        <w:rPr>
          <w:rFonts w:ascii="Times New Roman" w:eastAsia="Calibri" w:hAnsi="Times New Roman" w:cs="Times New Roman"/>
          <w:bCs/>
          <w:sz w:val="44"/>
          <w:szCs w:val="44"/>
          <w:lang w:eastAsia="ru-RU"/>
        </w:rPr>
        <w:t xml:space="preserve">уже </w:t>
      </w:r>
      <w:r w:rsidR="00F0069C" w:rsidRPr="004463EF">
        <w:rPr>
          <w:rFonts w:ascii="Times New Roman" w:eastAsia="Calibri" w:hAnsi="Times New Roman" w:cs="Times New Roman"/>
          <w:bCs/>
          <w:sz w:val="44"/>
          <w:szCs w:val="44"/>
          <w:lang w:eastAsia="ru-RU"/>
        </w:rPr>
        <w:t xml:space="preserve">в </w:t>
      </w:r>
      <w:r w:rsidR="001A669D" w:rsidRPr="004463EF">
        <w:rPr>
          <w:rFonts w:ascii="Times New Roman" w:eastAsia="Calibri" w:hAnsi="Times New Roman" w:cs="Times New Roman"/>
          <w:bCs/>
          <w:sz w:val="44"/>
          <w:szCs w:val="44"/>
          <w:lang w:eastAsia="ru-RU"/>
        </w:rPr>
        <w:t>текуще</w:t>
      </w:r>
      <w:r w:rsidR="00DB6373" w:rsidRPr="004463EF">
        <w:rPr>
          <w:rFonts w:ascii="Times New Roman" w:eastAsia="Calibri" w:hAnsi="Times New Roman" w:cs="Times New Roman"/>
          <w:bCs/>
          <w:sz w:val="44"/>
          <w:szCs w:val="44"/>
          <w:lang w:eastAsia="ru-RU"/>
        </w:rPr>
        <w:t>м</w:t>
      </w:r>
      <w:r w:rsidR="001A669D" w:rsidRPr="004463EF">
        <w:rPr>
          <w:rFonts w:ascii="Times New Roman" w:eastAsia="Calibri" w:hAnsi="Times New Roman" w:cs="Times New Roman"/>
          <w:bCs/>
          <w:sz w:val="44"/>
          <w:szCs w:val="44"/>
          <w:lang w:eastAsia="ru-RU"/>
        </w:rPr>
        <w:t xml:space="preserve"> год</w:t>
      </w:r>
      <w:r w:rsidR="00DB6373" w:rsidRPr="004463EF">
        <w:rPr>
          <w:rFonts w:ascii="Times New Roman" w:eastAsia="Calibri" w:hAnsi="Times New Roman" w:cs="Times New Roman"/>
          <w:bCs/>
          <w:sz w:val="44"/>
          <w:szCs w:val="44"/>
          <w:lang w:eastAsia="ru-RU"/>
        </w:rPr>
        <w:t>у</w:t>
      </w:r>
      <w:r w:rsidR="00F0069C" w:rsidRPr="004463EF">
        <w:rPr>
          <w:rFonts w:ascii="Times New Roman" w:eastAsia="Calibri" w:hAnsi="Times New Roman" w:cs="Times New Roman"/>
          <w:bCs/>
          <w:sz w:val="44"/>
          <w:szCs w:val="44"/>
          <w:lang w:eastAsia="ru-RU"/>
        </w:rPr>
        <w:t xml:space="preserve"> и буду</w:t>
      </w:r>
      <w:r w:rsidR="001A669D" w:rsidRPr="004463EF">
        <w:rPr>
          <w:rFonts w:ascii="Times New Roman" w:eastAsia="Calibri" w:hAnsi="Times New Roman" w:cs="Times New Roman"/>
          <w:bCs/>
          <w:sz w:val="44"/>
          <w:szCs w:val="44"/>
          <w:lang w:eastAsia="ru-RU"/>
        </w:rPr>
        <w:t>т учтен</w:t>
      </w:r>
      <w:r w:rsidRPr="004463EF">
        <w:rPr>
          <w:rFonts w:ascii="Times New Roman" w:eastAsia="Calibri" w:hAnsi="Times New Roman" w:cs="Times New Roman"/>
          <w:bCs/>
          <w:sz w:val="44"/>
          <w:szCs w:val="44"/>
          <w:lang w:eastAsia="ru-RU"/>
        </w:rPr>
        <w:t>ы</w:t>
      </w:r>
      <w:r w:rsidR="001A669D" w:rsidRPr="004463EF">
        <w:rPr>
          <w:rFonts w:ascii="Times New Roman" w:eastAsia="Calibri" w:hAnsi="Times New Roman" w:cs="Times New Roman"/>
          <w:bCs/>
          <w:sz w:val="44"/>
          <w:szCs w:val="44"/>
          <w:lang w:eastAsia="ru-RU"/>
        </w:rPr>
        <w:t xml:space="preserve"> по итогам 202</w:t>
      </w:r>
      <w:r w:rsidRPr="004463EF">
        <w:rPr>
          <w:rFonts w:ascii="Times New Roman" w:eastAsia="Calibri" w:hAnsi="Times New Roman" w:cs="Times New Roman"/>
          <w:bCs/>
          <w:sz w:val="44"/>
          <w:szCs w:val="44"/>
          <w:lang w:eastAsia="ru-RU"/>
        </w:rPr>
        <w:t>6</w:t>
      </w:r>
      <w:r w:rsidR="001A669D" w:rsidRPr="004463EF">
        <w:rPr>
          <w:rFonts w:ascii="Times New Roman" w:eastAsia="Calibri" w:hAnsi="Times New Roman" w:cs="Times New Roman"/>
          <w:bCs/>
          <w:sz w:val="44"/>
          <w:szCs w:val="44"/>
          <w:lang w:eastAsia="ru-RU"/>
        </w:rPr>
        <w:t xml:space="preserve"> года. </w:t>
      </w:r>
    </w:p>
    <w:p w14:paraId="03E3E6F5" w14:textId="2D70F769" w:rsidR="00233352" w:rsidRPr="004463EF" w:rsidRDefault="00AB7A5E" w:rsidP="00004FAA">
      <w:pPr>
        <w:spacing w:line="312" w:lineRule="auto"/>
        <w:ind w:firstLine="708"/>
        <w:jc w:val="both"/>
        <w:rPr>
          <w:rFonts w:ascii="Times New Roman" w:eastAsia="Calibri" w:hAnsi="Times New Roman" w:cs="Times New Roman"/>
          <w:b/>
          <w:bCs/>
          <w:sz w:val="44"/>
          <w:szCs w:val="44"/>
          <w:lang w:eastAsia="ru-RU"/>
        </w:rPr>
      </w:pPr>
      <w:r w:rsidRPr="004463EF">
        <w:rPr>
          <w:rFonts w:ascii="Times New Roman" w:eastAsia="Calibri" w:hAnsi="Times New Roman" w:cs="Times New Roman"/>
          <w:b/>
          <w:bCs/>
          <w:sz w:val="44"/>
          <w:szCs w:val="44"/>
          <w:u w:val="single"/>
          <w:lang w:eastAsia="ru-RU"/>
        </w:rPr>
        <w:t xml:space="preserve">Слайд </w:t>
      </w:r>
      <w:r w:rsidR="00C8096B" w:rsidRPr="004463EF">
        <w:rPr>
          <w:rFonts w:ascii="Times New Roman" w:eastAsia="Calibri" w:hAnsi="Times New Roman" w:cs="Times New Roman"/>
          <w:b/>
          <w:bCs/>
          <w:sz w:val="44"/>
          <w:szCs w:val="44"/>
          <w:u w:val="single"/>
          <w:lang w:eastAsia="ru-RU"/>
        </w:rPr>
        <w:t>4</w:t>
      </w:r>
      <w:r w:rsidRPr="004463EF">
        <w:rPr>
          <w:rFonts w:ascii="Times New Roman" w:eastAsia="Calibri" w:hAnsi="Times New Roman" w:cs="Times New Roman"/>
          <w:b/>
          <w:bCs/>
          <w:sz w:val="44"/>
          <w:szCs w:val="44"/>
          <w:u w:val="single"/>
          <w:lang w:eastAsia="ru-RU"/>
        </w:rPr>
        <w:t>.</w:t>
      </w:r>
      <w:r w:rsidR="00995125" w:rsidRPr="004463EF">
        <w:rPr>
          <w:rFonts w:ascii="Times New Roman" w:eastAsia="Calibri" w:hAnsi="Times New Roman" w:cs="Times New Roman"/>
          <w:b/>
          <w:bCs/>
          <w:sz w:val="44"/>
          <w:szCs w:val="44"/>
          <w:lang w:eastAsia="ru-RU"/>
        </w:rPr>
        <w:t xml:space="preserve"> </w:t>
      </w:r>
      <w:r w:rsidR="00D11A70" w:rsidRPr="004463EF">
        <w:rPr>
          <w:rFonts w:ascii="Times New Roman" w:eastAsia="Calibri" w:hAnsi="Times New Roman" w:cs="Times New Roman"/>
          <w:b/>
          <w:bCs/>
          <w:sz w:val="44"/>
          <w:szCs w:val="44"/>
          <w:lang w:eastAsia="ru-RU"/>
        </w:rPr>
        <w:t>Основные итоги (количество нарушений)</w:t>
      </w:r>
    </w:p>
    <w:p w14:paraId="572DB804" w14:textId="121D2A13" w:rsidR="00DD2AAF" w:rsidRPr="004463EF" w:rsidRDefault="00995125" w:rsidP="00004FAA">
      <w:pPr>
        <w:spacing w:line="312" w:lineRule="auto"/>
        <w:ind w:firstLine="708"/>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
          <w:bCs/>
          <w:sz w:val="44"/>
          <w:szCs w:val="44"/>
          <w:lang w:eastAsia="ru-RU"/>
        </w:rPr>
        <w:t xml:space="preserve"> </w:t>
      </w:r>
      <w:r w:rsidR="006C7887" w:rsidRPr="004463EF">
        <w:rPr>
          <w:rFonts w:ascii="Times New Roman" w:eastAsia="Calibri" w:hAnsi="Times New Roman" w:cs="Times New Roman"/>
          <w:bCs/>
          <w:sz w:val="44"/>
          <w:szCs w:val="44"/>
          <w:lang w:eastAsia="ru-RU"/>
        </w:rPr>
        <w:t>Всего по результатам проведенных в 202</w:t>
      </w:r>
      <w:r w:rsidR="002C35F0" w:rsidRPr="004463EF">
        <w:rPr>
          <w:rFonts w:ascii="Times New Roman" w:eastAsia="Calibri" w:hAnsi="Times New Roman" w:cs="Times New Roman"/>
          <w:bCs/>
          <w:sz w:val="44"/>
          <w:szCs w:val="44"/>
          <w:lang w:eastAsia="ru-RU"/>
        </w:rPr>
        <w:t>5</w:t>
      </w:r>
      <w:r w:rsidR="006C7887" w:rsidRPr="004463EF">
        <w:rPr>
          <w:rFonts w:ascii="Times New Roman" w:eastAsia="Calibri" w:hAnsi="Times New Roman" w:cs="Times New Roman"/>
          <w:bCs/>
          <w:sz w:val="44"/>
          <w:szCs w:val="44"/>
          <w:lang w:eastAsia="ru-RU"/>
        </w:rPr>
        <w:t xml:space="preserve"> году мероприятий было выявлено </w:t>
      </w:r>
      <w:r w:rsidR="002C35F0" w:rsidRPr="004463EF">
        <w:rPr>
          <w:rFonts w:ascii="Times New Roman" w:eastAsia="Calibri" w:hAnsi="Times New Roman" w:cs="Times New Roman"/>
          <w:bCs/>
          <w:sz w:val="44"/>
          <w:szCs w:val="44"/>
          <w:lang w:eastAsia="ru-RU"/>
        </w:rPr>
        <w:t>9</w:t>
      </w:r>
      <w:r w:rsidR="004723DA" w:rsidRPr="004463EF">
        <w:rPr>
          <w:rFonts w:ascii="Times New Roman" w:eastAsia="Calibri" w:hAnsi="Times New Roman" w:cs="Times New Roman"/>
          <w:bCs/>
          <w:sz w:val="44"/>
          <w:szCs w:val="44"/>
          <w:lang w:eastAsia="ru-RU"/>
        </w:rPr>
        <w:t>4</w:t>
      </w:r>
      <w:r w:rsidR="002C35F0" w:rsidRPr="004463EF">
        <w:rPr>
          <w:rFonts w:ascii="Times New Roman" w:eastAsia="Calibri" w:hAnsi="Times New Roman" w:cs="Times New Roman"/>
          <w:bCs/>
          <w:sz w:val="44"/>
          <w:szCs w:val="44"/>
          <w:lang w:eastAsia="ru-RU"/>
        </w:rPr>
        <w:t>6</w:t>
      </w:r>
      <w:r w:rsidR="006C7887" w:rsidRPr="004463EF">
        <w:rPr>
          <w:rFonts w:ascii="Times New Roman" w:eastAsia="Calibri" w:hAnsi="Times New Roman" w:cs="Times New Roman"/>
          <w:bCs/>
          <w:sz w:val="44"/>
          <w:szCs w:val="44"/>
          <w:lang w:eastAsia="ru-RU"/>
        </w:rPr>
        <w:t xml:space="preserve"> нарушени</w:t>
      </w:r>
      <w:r w:rsidR="009F2018" w:rsidRPr="004463EF">
        <w:rPr>
          <w:rFonts w:ascii="Times New Roman" w:eastAsia="Calibri" w:hAnsi="Times New Roman" w:cs="Times New Roman"/>
          <w:bCs/>
          <w:sz w:val="44"/>
          <w:szCs w:val="44"/>
          <w:lang w:eastAsia="ru-RU"/>
        </w:rPr>
        <w:t>й</w:t>
      </w:r>
      <w:r w:rsidR="004723DA" w:rsidRPr="004463EF">
        <w:rPr>
          <w:rFonts w:ascii="Times New Roman" w:eastAsia="Calibri" w:hAnsi="Times New Roman" w:cs="Times New Roman"/>
          <w:bCs/>
          <w:sz w:val="44"/>
          <w:szCs w:val="44"/>
          <w:lang w:eastAsia="ru-RU"/>
        </w:rPr>
        <w:t xml:space="preserve"> и недостатков </w:t>
      </w:r>
      <w:r w:rsidR="006C7887" w:rsidRPr="004463EF">
        <w:rPr>
          <w:rFonts w:ascii="Times New Roman" w:eastAsia="Calibri" w:hAnsi="Times New Roman" w:cs="Times New Roman"/>
          <w:bCs/>
          <w:sz w:val="44"/>
          <w:szCs w:val="44"/>
          <w:lang w:eastAsia="ru-RU"/>
        </w:rPr>
        <w:t xml:space="preserve">на общую сумму </w:t>
      </w:r>
      <w:r w:rsidR="008F40F7" w:rsidRPr="004463EF">
        <w:rPr>
          <w:rFonts w:ascii="Times New Roman" w:eastAsia="Calibri" w:hAnsi="Times New Roman" w:cs="Times New Roman"/>
          <w:bCs/>
          <w:sz w:val="44"/>
          <w:szCs w:val="44"/>
          <w:lang w:eastAsia="ru-RU"/>
        </w:rPr>
        <w:t xml:space="preserve">более </w:t>
      </w:r>
      <w:r w:rsidR="00DD2AAF" w:rsidRPr="004463EF">
        <w:rPr>
          <w:rFonts w:ascii="Times New Roman" w:eastAsia="Calibri" w:hAnsi="Times New Roman" w:cs="Times New Roman"/>
          <w:bCs/>
          <w:sz w:val="44"/>
          <w:szCs w:val="44"/>
          <w:lang w:eastAsia="ru-RU"/>
        </w:rPr>
        <w:t>5,1</w:t>
      </w:r>
      <w:r w:rsidR="004723DA" w:rsidRPr="004463EF">
        <w:rPr>
          <w:rFonts w:ascii="Times New Roman" w:eastAsia="Calibri" w:hAnsi="Times New Roman" w:cs="Times New Roman"/>
          <w:bCs/>
          <w:sz w:val="44"/>
          <w:szCs w:val="44"/>
          <w:lang w:eastAsia="ru-RU"/>
        </w:rPr>
        <w:t xml:space="preserve"> млрд. </w:t>
      </w:r>
      <w:r w:rsidR="006C7887" w:rsidRPr="004463EF">
        <w:rPr>
          <w:rFonts w:ascii="Times New Roman" w:eastAsia="Calibri" w:hAnsi="Times New Roman" w:cs="Times New Roman"/>
          <w:bCs/>
          <w:sz w:val="44"/>
          <w:szCs w:val="44"/>
          <w:lang w:eastAsia="ru-RU"/>
        </w:rPr>
        <w:t>рублей</w:t>
      </w:r>
      <w:r w:rsidR="004723DA" w:rsidRPr="004463EF">
        <w:rPr>
          <w:rFonts w:ascii="Times New Roman" w:eastAsia="Calibri" w:hAnsi="Times New Roman" w:cs="Times New Roman"/>
          <w:bCs/>
          <w:sz w:val="44"/>
          <w:szCs w:val="44"/>
          <w:lang w:eastAsia="ru-RU"/>
        </w:rPr>
        <w:t xml:space="preserve">, </w:t>
      </w:r>
      <w:r w:rsidR="004723DA" w:rsidRPr="004463EF">
        <w:rPr>
          <w:rFonts w:ascii="Times New Roman" w:eastAsia="Calibri" w:hAnsi="Times New Roman" w:cs="Times New Roman"/>
          <w:bCs/>
          <w:sz w:val="44"/>
          <w:szCs w:val="44"/>
          <w:lang w:eastAsia="ru-RU"/>
        </w:rPr>
        <w:lastRenderedPageBreak/>
        <w:t>что превышает показатели предыдущего года в</w:t>
      </w:r>
      <w:r w:rsidR="00DD2AAF" w:rsidRPr="004463EF">
        <w:rPr>
          <w:rFonts w:ascii="Times New Roman" w:eastAsia="Calibri" w:hAnsi="Times New Roman" w:cs="Times New Roman"/>
          <w:bCs/>
          <w:sz w:val="44"/>
          <w:szCs w:val="44"/>
          <w:lang w:eastAsia="ru-RU"/>
        </w:rPr>
        <w:t xml:space="preserve"> полтора раза</w:t>
      </w:r>
      <w:r w:rsidR="008F40F7" w:rsidRPr="004463EF">
        <w:rPr>
          <w:rFonts w:ascii="Times New Roman" w:eastAsia="Calibri" w:hAnsi="Times New Roman" w:cs="Times New Roman"/>
          <w:bCs/>
          <w:sz w:val="44"/>
          <w:szCs w:val="44"/>
          <w:lang w:eastAsia="ru-RU"/>
        </w:rPr>
        <w:t>.</w:t>
      </w:r>
      <w:r w:rsidR="00864644" w:rsidRPr="004463EF">
        <w:rPr>
          <w:rFonts w:ascii="Times New Roman" w:eastAsia="Calibri" w:hAnsi="Times New Roman" w:cs="Times New Roman"/>
          <w:bCs/>
          <w:sz w:val="44"/>
          <w:szCs w:val="44"/>
          <w:lang w:eastAsia="ru-RU"/>
        </w:rPr>
        <w:t xml:space="preserve"> </w:t>
      </w:r>
      <w:r w:rsidR="00DD2AAF" w:rsidRPr="004463EF">
        <w:rPr>
          <w:rFonts w:ascii="Times New Roman" w:eastAsia="Calibri" w:hAnsi="Times New Roman" w:cs="Times New Roman"/>
          <w:bCs/>
          <w:sz w:val="44"/>
          <w:szCs w:val="44"/>
          <w:lang w:eastAsia="ru-RU"/>
        </w:rPr>
        <w:t>В структуре выявленных финансовых нарушений вырос объем неэффективного использования средств, нецелевого использования средств, а также увеличилась сумма выявленных нарушений при осуществлении государственных закупок и ведении бухгалтерского учета.</w:t>
      </w:r>
    </w:p>
    <w:p w14:paraId="609E789A" w14:textId="6D804932" w:rsidR="009A6317" w:rsidRPr="004463EF" w:rsidRDefault="00DD2AAF" w:rsidP="00004FAA">
      <w:pPr>
        <w:spacing w:line="312" w:lineRule="auto"/>
        <w:ind w:firstLine="708"/>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Полученных результатов удалось достичь благодаря применению инструментов риск-ориентированного подхода</w:t>
      </w:r>
      <w:r w:rsidR="009B38C1" w:rsidRPr="004463EF">
        <w:rPr>
          <w:rFonts w:ascii="Times New Roman" w:eastAsia="Calibri" w:hAnsi="Times New Roman" w:cs="Times New Roman"/>
          <w:bCs/>
          <w:sz w:val="44"/>
          <w:szCs w:val="44"/>
          <w:lang w:eastAsia="ru-RU"/>
        </w:rPr>
        <w:t>,</w:t>
      </w:r>
      <w:r w:rsidR="0034448C" w:rsidRPr="004463EF">
        <w:rPr>
          <w:rFonts w:ascii="Times New Roman" w:eastAsia="Calibri" w:hAnsi="Times New Roman" w:cs="Times New Roman"/>
          <w:bCs/>
          <w:sz w:val="44"/>
          <w:szCs w:val="44"/>
          <w:lang w:eastAsia="ru-RU"/>
        </w:rPr>
        <w:t xml:space="preserve"> </w:t>
      </w:r>
      <w:r w:rsidR="009B38C1" w:rsidRPr="004463EF">
        <w:rPr>
          <w:rFonts w:ascii="Times New Roman" w:eastAsia="Calibri" w:hAnsi="Times New Roman" w:cs="Times New Roman"/>
          <w:bCs/>
          <w:sz w:val="44"/>
          <w:szCs w:val="44"/>
          <w:lang w:eastAsia="ru-RU"/>
        </w:rPr>
        <w:t>повысив качество самих проверок при одновременном сокращении сроков их проведения и общего количества. Это позволило снизить нагрузку на объекты контроля, при этом усилить нашу работу именно в направлении проведения тематических мероприятий.  Также в рамках контроля мы предусмотрели возможность направления предложений и рекомендаций объектам контроля уже непосредственно в ходе проведения мероприятия, не дожидаясь его окончания, что дало возможность обеспечить своевременное принятие мер по устранению нарушений и недостатков.</w:t>
      </w:r>
    </w:p>
    <w:p w14:paraId="5AA09508" w14:textId="3ABC12DD" w:rsidR="00A078C7" w:rsidRPr="004463EF" w:rsidRDefault="009E1F88" w:rsidP="00004FAA">
      <w:pPr>
        <w:spacing w:line="312" w:lineRule="auto"/>
        <w:ind w:firstLine="708"/>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lastRenderedPageBreak/>
        <w:t xml:space="preserve">Что касается структуры нарушений, то </w:t>
      </w:r>
      <w:r w:rsidR="00AA1147" w:rsidRPr="004463EF">
        <w:rPr>
          <w:rFonts w:ascii="Times New Roman" w:eastAsia="Calibri" w:hAnsi="Times New Roman" w:cs="Times New Roman"/>
          <w:bCs/>
          <w:sz w:val="44"/>
          <w:szCs w:val="44"/>
          <w:lang w:eastAsia="ru-RU"/>
        </w:rPr>
        <w:t xml:space="preserve">она </w:t>
      </w:r>
      <w:r w:rsidR="00845767" w:rsidRPr="004463EF">
        <w:rPr>
          <w:rFonts w:ascii="Times New Roman" w:eastAsia="Calibri" w:hAnsi="Times New Roman" w:cs="Times New Roman"/>
          <w:bCs/>
          <w:sz w:val="44"/>
          <w:szCs w:val="44"/>
          <w:lang w:eastAsia="ru-RU"/>
        </w:rPr>
        <w:t xml:space="preserve">в отчетном году </w:t>
      </w:r>
      <w:r w:rsidR="00AA1147" w:rsidRPr="004463EF">
        <w:rPr>
          <w:rFonts w:ascii="Times New Roman" w:eastAsia="Calibri" w:hAnsi="Times New Roman" w:cs="Times New Roman"/>
          <w:bCs/>
          <w:sz w:val="44"/>
          <w:szCs w:val="44"/>
          <w:lang w:eastAsia="ru-RU"/>
        </w:rPr>
        <w:t xml:space="preserve">изменилась и </w:t>
      </w:r>
      <w:r w:rsidRPr="004463EF">
        <w:rPr>
          <w:rFonts w:ascii="Times New Roman" w:eastAsia="Calibri" w:hAnsi="Times New Roman" w:cs="Times New Roman"/>
          <w:bCs/>
          <w:sz w:val="44"/>
          <w:szCs w:val="44"/>
          <w:lang w:eastAsia="ru-RU"/>
        </w:rPr>
        <w:t>н</w:t>
      </w:r>
      <w:r w:rsidR="00E87029" w:rsidRPr="004463EF">
        <w:rPr>
          <w:rFonts w:ascii="Times New Roman" w:eastAsia="Calibri" w:hAnsi="Times New Roman" w:cs="Times New Roman"/>
          <w:bCs/>
          <w:sz w:val="44"/>
          <w:szCs w:val="44"/>
          <w:lang w:eastAsia="ru-RU"/>
        </w:rPr>
        <w:t>аибольш</w:t>
      </w:r>
      <w:r w:rsidR="00D47347" w:rsidRPr="004463EF">
        <w:rPr>
          <w:rFonts w:ascii="Times New Roman" w:eastAsia="Calibri" w:hAnsi="Times New Roman" w:cs="Times New Roman"/>
          <w:bCs/>
          <w:sz w:val="44"/>
          <w:szCs w:val="44"/>
          <w:lang w:eastAsia="ru-RU"/>
        </w:rPr>
        <w:t>ие</w:t>
      </w:r>
      <w:r w:rsidR="00E87029" w:rsidRPr="004463EF">
        <w:rPr>
          <w:rFonts w:ascii="Times New Roman" w:eastAsia="Calibri" w:hAnsi="Times New Roman" w:cs="Times New Roman"/>
          <w:bCs/>
          <w:sz w:val="44"/>
          <w:szCs w:val="44"/>
          <w:lang w:eastAsia="ru-RU"/>
        </w:rPr>
        <w:t xml:space="preserve"> </w:t>
      </w:r>
      <w:r w:rsidR="00D47347" w:rsidRPr="004463EF">
        <w:rPr>
          <w:rFonts w:ascii="Times New Roman" w:eastAsia="Calibri" w:hAnsi="Times New Roman" w:cs="Times New Roman"/>
          <w:bCs/>
          <w:sz w:val="44"/>
          <w:szCs w:val="44"/>
          <w:lang w:eastAsia="ru-RU"/>
        </w:rPr>
        <w:t xml:space="preserve">суммы </w:t>
      </w:r>
      <w:r w:rsidR="00E87029" w:rsidRPr="004463EF">
        <w:rPr>
          <w:rFonts w:ascii="Times New Roman" w:eastAsia="Calibri" w:hAnsi="Times New Roman" w:cs="Times New Roman"/>
          <w:bCs/>
          <w:sz w:val="44"/>
          <w:szCs w:val="44"/>
          <w:lang w:eastAsia="ru-RU"/>
        </w:rPr>
        <w:t>приход</w:t>
      </w:r>
      <w:r w:rsidR="001A669D" w:rsidRPr="004463EF">
        <w:rPr>
          <w:rFonts w:ascii="Times New Roman" w:eastAsia="Calibri" w:hAnsi="Times New Roman" w:cs="Times New Roman"/>
          <w:bCs/>
          <w:sz w:val="44"/>
          <w:szCs w:val="44"/>
          <w:lang w:eastAsia="ru-RU"/>
        </w:rPr>
        <w:t>я</w:t>
      </w:r>
      <w:r w:rsidR="00E87029" w:rsidRPr="004463EF">
        <w:rPr>
          <w:rFonts w:ascii="Times New Roman" w:eastAsia="Calibri" w:hAnsi="Times New Roman" w:cs="Times New Roman"/>
          <w:bCs/>
          <w:sz w:val="44"/>
          <w:szCs w:val="44"/>
          <w:lang w:eastAsia="ru-RU"/>
        </w:rPr>
        <w:t>тся на нарушения</w:t>
      </w:r>
      <w:r w:rsidR="000E5C22" w:rsidRPr="004463EF">
        <w:rPr>
          <w:rFonts w:ascii="Times New Roman" w:eastAsia="Calibri" w:hAnsi="Times New Roman" w:cs="Times New Roman"/>
          <w:bCs/>
          <w:sz w:val="44"/>
          <w:szCs w:val="44"/>
          <w:lang w:eastAsia="ru-RU"/>
        </w:rPr>
        <w:t>,</w:t>
      </w:r>
      <w:r w:rsidR="00E87029" w:rsidRPr="004463EF">
        <w:rPr>
          <w:rFonts w:ascii="Times New Roman" w:eastAsia="Calibri" w:hAnsi="Times New Roman" w:cs="Times New Roman"/>
          <w:b/>
          <w:bCs/>
          <w:sz w:val="44"/>
          <w:szCs w:val="44"/>
          <w:lang w:eastAsia="ru-RU"/>
        </w:rPr>
        <w:t xml:space="preserve"> </w:t>
      </w:r>
      <w:r w:rsidR="00321154" w:rsidRPr="004463EF">
        <w:rPr>
          <w:rFonts w:ascii="Times New Roman" w:eastAsia="Calibri" w:hAnsi="Times New Roman" w:cs="Times New Roman"/>
          <w:bCs/>
          <w:sz w:val="44"/>
          <w:szCs w:val="44"/>
          <w:lang w:eastAsia="ru-RU"/>
        </w:rPr>
        <w:t xml:space="preserve">допущенные </w:t>
      </w:r>
      <w:r w:rsidR="00AA1147" w:rsidRPr="004463EF">
        <w:rPr>
          <w:rFonts w:ascii="Times New Roman" w:eastAsia="Calibri" w:hAnsi="Times New Roman" w:cs="Times New Roman"/>
          <w:bCs/>
          <w:sz w:val="44"/>
          <w:szCs w:val="44"/>
          <w:lang w:eastAsia="ru-RU"/>
        </w:rPr>
        <w:t xml:space="preserve">при осуществлении государственных </w:t>
      </w:r>
      <w:r w:rsidR="00845767" w:rsidRPr="004463EF">
        <w:rPr>
          <w:rFonts w:ascii="Times New Roman" w:eastAsia="Calibri" w:hAnsi="Times New Roman" w:cs="Times New Roman"/>
          <w:bCs/>
          <w:sz w:val="44"/>
          <w:szCs w:val="44"/>
          <w:lang w:eastAsia="ru-RU"/>
        </w:rPr>
        <w:t>закупок</w:t>
      </w:r>
      <w:r w:rsidR="009B38C1" w:rsidRPr="004463EF">
        <w:rPr>
          <w:rFonts w:ascii="Times New Roman" w:eastAsia="Times New Roman" w:hAnsi="Times New Roman" w:cs="Times New Roman"/>
          <w:bCs/>
          <w:sz w:val="44"/>
          <w:szCs w:val="44"/>
          <w:lang w:eastAsia="ru-RU"/>
        </w:rPr>
        <w:t xml:space="preserve"> </w:t>
      </w:r>
      <w:r w:rsidR="009B38C1" w:rsidRPr="004463EF">
        <w:rPr>
          <w:rFonts w:ascii="Times New Roman" w:eastAsia="Calibri" w:hAnsi="Times New Roman" w:cs="Times New Roman"/>
          <w:bCs/>
          <w:sz w:val="44"/>
          <w:szCs w:val="44"/>
          <w:lang w:eastAsia="ru-RU"/>
        </w:rPr>
        <w:t>и ведении бухгалтерского учета</w:t>
      </w:r>
      <w:r w:rsidR="00AA1147" w:rsidRPr="004463EF">
        <w:rPr>
          <w:rFonts w:ascii="Times New Roman" w:eastAsia="Calibri" w:hAnsi="Times New Roman" w:cs="Times New Roman"/>
          <w:bCs/>
          <w:sz w:val="44"/>
          <w:szCs w:val="44"/>
          <w:lang w:eastAsia="ru-RU"/>
        </w:rPr>
        <w:t>,</w:t>
      </w:r>
      <w:r w:rsidR="00845767" w:rsidRPr="004463EF">
        <w:rPr>
          <w:rFonts w:ascii="Times New Roman" w:eastAsia="Calibri" w:hAnsi="Times New Roman" w:cs="Times New Roman"/>
          <w:bCs/>
          <w:sz w:val="44"/>
          <w:szCs w:val="44"/>
          <w:lang w:eastAsia="ru-RU"/>
        </w:rPr>
        <w:t xml:space="preserve"> при управлении и распоряжении имуществом</w:t>
      </w:r>
      <w:r w:rsidR="00601C56" w:rsidRPr="004463EF">
        <w:rPr>
          <w:rFonts w:ascii="Times New Roman" w:eastAsia="Calibri" w:hAnsi="Times New Roman" w:cs="Times New Roman"/>
          <w:bCs/>
          <w:sz w:val="44"/>
          <w:szCs w:val="44"/>
          <w:lang w:eastAsia="ru-RU"/>
        </w:rPr>
        <w:t>, а также на нарушения</w:t>
      </w:r>
      <w:r w:rsidR="00845767" w:rsidRPr="004463EF">
        <w:rPr>
          <w:rFonts w:ascii="Times New Roman" w:eastAsia="Calibri" w:hAnsi="Times New Roman" w:cs="Times New Roman"/>
          <w:bCs/>
          <w:sz w:val="44"/>
          <w:szCs w:val="44"/>
          <w:lang w:eastAsia="ru-RU"/>
        </w:rPr>
        <w:t xml:space="preserve">, связанные с неэффективным использованием средств и </w:t>
      </w:r>
      <w:r w:rsidR="009B38C1" w:rsidRPr="004463EF">
        <w:rPr>
          <w:rFonts w:ascii="Times New Roman" w:eastAsia="Calibri" w:hAnsi="Times New Roman" w:cs="Times New Roman"/>
          <w:bCs/>
          <w:sz w:val="44"/>
          <w:szCs w:val="44"/>
          <w:lang w:eastAsia="ru-RU"/>
        </w:rPr>
        <w:t>ресурсов.</w:t>
      </w:r>
      <w:r w:rsidR="00601C56" w:rsidRPr="004463EF">
        <w:rPr>
          <w:rFonts w:ascii="Times New Roman" w:eastAsia="Calibri" w:hAnsi="Times New Roman" w:cs="Times New Roman"/>
          <w:bCs/>
          <w:sz w:val="44"/>
          <w:szCs w:val="44"/>
          <w:lang w:eastAsia="ru-RU"/>
        </w:rPr>
        <w:t xml:space="preserve">  </w:t>
      </w:r>
    </w:p>
    <w:p w14:paraId="42806BCC" w14:textId="352D3BBB" w:rsidR="00411B83" w:rsidRPr="004463EF" w:rsidRDefault="00152CFB" w:rsidP="00004FAA">
      <w:pPr>
        <w:widowControl w:val="0"/>
        <w:numPr>
          <w:ilvl w:val="12"/>
          <w:numId w:val="0"/>
        </w:numPr>
        <w:suppressAutoHyphens/>
        <w:spacing w:line="312" w:lineRule="auto"/>
        <w:ind w:firstLine="709"/>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 xml:space="preserve">Какие причины продолжают </w:t>
      </w:r>
      <w:r w:rsidR="003848E8" w:rsidRPr="004463EF">
        <w:rPr>
          <w:rFonts w:ascii="Times New Roman" w:eastAsia="Calibri" w:hAnsi="Times New Roman" w:cs="Times New Roman"/>
          <w:bCs/>
          <w:iCs/>
          <w:sz w:val="44"/>
          <w:szCs w:val="44"/>
          <w:lang w:eastAsia="ru-RU"/>
        </w:rPr>
        <w:t>влиять на наличие финансовых нарушений</w:t>
      </w:r>
      <w:r w:rsidRPr="004463EF">
        <w:rPr>
          <w:rFonts w:ascii="Times New Roman" w:eastAsia="Calibri" w:hAnsi="Times New Roman" w:cs="Times New Roman"/>
          <w:bCs/>
          <w:iCs/>
          <w:sz w:val="44"/>
          <w:szCs w:val="44"/>
          <w:lang w:eastAsia="ru-RU"/>
        </w:rPr>
        <w:t xml:space="preserve">? </w:t>
      </w:r>
      <w:r w:rsidR="009B38C1" w:rsidRPr="004463EF">
        <w:rPr>
          <w:rFonts w:ascii="Times New Roman" w:eastAsia="Calibri" w:hAnsi="Times New Roman" w:cs="Times New Roman"/>
          <w:bCs/>
          <w:iCs/>
          <w:sz w:val="44"/>
          <w:szCs w:val="44"/>
          <w:lang w:eastAsia="ru-RU"/>
        </w:rPr>
        <w:t>Это - н</w:t>
      </w:r>
      <w:r w:rsidRPr="004463EF">
        <w:rPr>
          <w:rFonts w:ascii="Times New Roman" w:eastAsia="Calibri" w:hAnsi="Times New Roman" w:cs="Times New Roman"/>
          <w:bCs/>
          <w:iCs/>
          <w:sz w:val="44"/>
          <w:szCs w:val="44"/>
          <w:lang w:eastAsia="ru-RU"/>
        </w:rPr>
        <w:t xml:space="preserve">едостаточность нормативно-правового регулирования, </w:t>
      </w:r>
      <w:r w:rsidR="007C261E" w:rsidRPr="004463EF">
        <w:rPr>
          <w:rFonts w:ascii="Times New Roman" w:hAnsi="Times New Roman" w:cs="Times New Roman"/>
          <w:bCs/>
          <w:iCs/>
          <w:sz w:val="44"/>
          <w:szCs w:val="44"/>
          <w:lang w:eastAsia="ru-RU"/>
        </w:rPr>
        <w:t>н</w:t>
      </w:r>
      <w:r w:rsidR="007B3CDB" w:rsidRPr="004463EF">
        <w:rPr>
          <w:rFonts w:ascii="Times New Roman" w:hAnsi="Times New Roman" w:cs="Times New Roman"/>
          <w:bCs/>
          <w:iCs/>
          <w:sz w:val="44"/>
          <w:szCs w:val="44"/>
          <w:lang w:eastAsia="ru-RU"/>
        </w:rPr>
        <w:t>едостатки при планировани</w:t>
      </w:r>
      <w:r w:rsidR="00444F1E" w:rsidRPr="004463EF">
        <w:rPr>
          <w:rFonts w:ascii="Times New Roman" w:hAnsi="Times New Roman" w:cs="Times New Roman"/>
          <w:bCs/>
          <w:iCs/>
          <w:sz w:val="44"/>
          <w:szCs w:val="44"/>
          <w:lang w:eastAsia="ru-RU"/>
        </w:rPr>
        <w:t xml:space="preserve">и </w:t>
      </w:r>
      <w:r w:rsidR="007B3CDB" w:rsidRPr="004463EF">
        <w:rPr>
          <w:rFonts w:ascii="Times New Roman" w:hAnsi="Times New Roman" w:cs="Times New Roman"/>
          <w:bCs/>
          <w:iCs/>
          <w:sz w:val="44"/>
          <w:szCs w:val="44"/>
          <w:lang w:eastAsia="ru-RU"/>
        </w:rPr>
        <w:t>бюджетных ассигнований</w:t>
      </w:r>
      <w:r w:rsidR="003848E8" w:rsidRPr="004463EF">
        <w:rPr>
          <w:rFonts w:ascii="Times New Roman" w:hAnsi="Times New Roman" w:cs="Times New Roman"/>
          <w:bCs/>
          <w:iCs/>
          <w:sz w:val="44"/>
          <w:szCs w:val="44"/>
          <w:lang w:eastAsia="ru-RU"/>
        </w:rPr>
        <w:t>; низкое качество</w:t>
      </w:r>
      <w:r w:rsidR="00444F1E" w:rsidRPr="004463EF">
        <w:rPr>
          <w:rFonts w:ascii="Times New Roman" w:hAnsi="Times New Roman" w:cs="Times New Roman"/>
          <w:bCs/>
          <w:iCs/>
          <w:sz w:val="44"/>
          <w:szCs w:val="44"/>
          <w:lang w:eastAsia="ru-RU"/>
        </w:rPr>
        <w:t xml:space="preserve"> формировани</w:t>
      </w:r>
      <w:r w:rsidR="003848E8" w:rsidRPr="004463EF">
        <w:rPr>
          <w:rFonts w:ascii="Times New Roman" w:hAnsi="Times New Roman" w:cs="Times New Roman"/>
          <w:bCs/>
          <w:iCs/>
          <w:sz w:val="44"/>
          <w:szCs w:val="44"/>
          <w:lang w:eastAsia="ru-RU"/>
        </w:rPr>
        <w:t xml:space="preserve">я </w:t>
      </w:r>
      <w:r w:rsidR="00444F1E" w:rsidRPr="004463EF">
        <w:rPr>
          <w:rFonts w:ascii="Times New Roman" w:hAnsi="Times New Roman" w:cs="Times New Roman"/>
          <w:bCs/>
          <w:iCs/>
          <w:sz w:val="44"/>
          <w:szCs w:val="44"/>
          <w:lang w:eastAsia="ru-RU"/>
        </w:rPr>
        <w:t>проектов</w:t>
      </w:r>
      <w:r w:rsidR="003848E8" w:rsidRPr="004463EF">
        <w:rPr>
          <w:rFonts w:ascii="Times New Roman" w:hAnsi="Times New Roman" w:cs="Times New Roman"/>
          <w:bCs/>
          <w:iCs/>
          <w:sz w:val="44"/>
          <w:szCs w:val="44"/>
          <w:lang w:eastAsia="ru-RU"/>
        </w:rPr>
        <w:t xml:space="preserve"> </w:t>
      </w:r>
      <w:r w:rsidR="0004116D" w:rsidRPr="004463EF">
        <w:rPr>
          <w:rFonts w:ascii="Times New Roman" w:hAnsi="Times New Roman" w:cs="Times New Roman"/>
          <w:bCs/>
          <w:iCs/>
          <w:sz w:val="44"/>
          <w:szCs w:val="44"/>
          <w:lang w:eastAsia="ru-RU"/>
        </w:rPr>
        <w:t>на подготовительном этапе</w:t>
      </w:r>
      <w:r w:rsidR="007B3CDB" w:rsidRPr="004463EF">
        <w:rPr>
          <w:rFonts w:ascii="Times New Roman" w:hAnsi="Times New Roman" w:cs="Times New Roman"/>
          <w:bCs/>
          <w:iCs/>
          <w:sz w:val="44"/>
          <w:szCs w:val="44"/>
          <w:lang w:eastAsia="ru-RU"/>
        </w:rPr>
        <w:t>;</w:t>
      </w:r>
      <w:r w:rsidR="007C261E" w:rsidRPr="004463EF">
        <w:rPr>
          <w:rFonts w:ascii="Times New Roman" w:hAnsi="Times New Roman" w:cs="Times New Roman"/>
          <w:bCs/>
          <w:iCs/>
          <w:sz w:val="44"/>
          <w:szCs w:val="44"/>
          <w:lang w:eastAsia="ru-RU"/>
        </w:rPr>
        <w:t xml:space="preserve"> </w:t>
      </w:r>
      <w:r w:rsidRPr="004463EF">
        <w:rPr>
          <w:rFonts w:ascii="Times New Roman" w:eastAsia="Calibri" w:hAnsi="Times New Roman" w:cs="Times New Roman"/>
          <w:bCs/>
          <w:iCs/>
          <w:sz w:val="44"/>
          <w:szCs w:val="44"/>
          <w:lang w:eastAsia="ru-RU"/>
        </w:rPr>
        <w:t xml:space="preserve">проблемы межведомственного </w:t>
      </w:r>
      <w:r w:rsidR="001A0EAA" w:rsidRPr="004463EF">
        <w:rPr>
          <w:rFonts w:ascii="Times New Roman" w:eastAsia="Calibri" w:hAnsi="Times New Roman" w:cs="Times New Roman"/>
          <w:bCs/>
          <w:iCs/>
          <w:sz w:val="44"/>
          <w:szCs w:val="44"/>
          <w:lang w:eastAsia="ru-RU"/>
        </w:rPr>
        <w:t>взаимодействия</w:t>
      </w:r>
      <w:r w:rsidR="007C261E" w:rsidRPr="004463EF">
        <w:rPr>
          <w:rFonts w:ascii="Times New Roman" w:eastAsia="Calibri" w:hAnsi="Times New Roman" w:cs="Times New Roman"/>
          <w:bCs/>
          <w:iCs/>
          <w:sz w:val="44"/>
          <w:szCs w:val="44"/>
          <w:lang w:eastAsia="ru-RU"/>
        </w:rPr>
        <w:t>;</w:t>
      </w:r>
      <w:r w:rsidR="00444F1E" w:rsidRPr="004463EF">
        <w:rPr>
          <w:rFonts w:ascii="Times New Roman" w:eastAsia="Calibri" w:hAnsi="Times New Roman" w:cs="Times New Roman"/>
          <w:bCs/>
          <w:iCs/>
          <w:sz w:val="44"/>
          <w:szCs w:val="44"/>
          <w:lang w:eastAsia="ru-RU"/>
        </w:rPr>
        <w:t xml:space="preserve"> </w:t>
      </w:r>
      <w:r w:rsidR="003848E8" w:rsidRPr="004463EF">
        <w:rPr>
          <w:rFonts w:ascii="Times New Roman" w:eastAsia="Calibri" w:hAnsi="Times New Roman" w:cs="Times New Roman"/>
          <w:bCs/>
          <w:iCs/>
          <w:sz w:val="44"/>
          <w:szCs w:val="44"/>
          <w:lang w:eastAsia="ru-RU"/>
        </w:rPr>
        <w:t xml:space="preserve">недостатки организационного характера и </w:t>
      </w:r>
      <w:proofErr w:type="spellStart"/>
      <w:r w:rsidR="00444F1E" w:rsidRPr="004463EF">
        <w:rPr>
          <w:rFonts w:ascii="Times New Roman" w:eastAsia="Calibri" w:hAnsi="Times New Roman" w:cs="Times New Roman"/>
          <w:bCs/>
          <w:iCs/>
          <w:sz w:val="44"/>
          <w:szCs w:val="44"/>
          <w:lang w:eastAsia="ru-RU"/>
        </w:rPr>
        <w:t>неоперативность</w:t>
      </w:r>
      <w:proofErr w:type="spellEnd"/>
      <w:r w:rsidR="00444F1E" w:rsidRPr="004463EF">
        <w:rPr>
          <w:rFonts w:ascii="Times New Roman" w:eastAsia="Calibri" w:hAnsi="Times New Roman" w:cs="Times New Roman"/>
          <w:bCs/>
          <w:iCs/>
          <w:sz w:val="44"/>
          <w:szCs w:val="44"/>
          <w:lang w:eastAsia="ru-RU"/>
        </w:rPr>
        <w:t xml:space="preserve"> принятия решений,</w:t>
      </w:r>
      <w:r w:rsidR="003848E8" w:rsidRPr="004463EF">
        <w:rPr>
          <w:rFonts w:ascii="Times New Roman" w:eastAsia="Calibri" w:hAnsi="Times New Roman" w:cs="Times New Roman"/>
          <w:bCs/>
          <w:iCs/>
          <w:sz w:val="44"/>
          <w:szCs w:val="44"/>
          <w:lang w:eastAsia="ru-RU"/>
        </w:rPr>
        <w:t xml:space="preserve"> </w:t>
      </w:r>
      <w:r w:rsidRPr="004463EF">
        <w:rPr>
          <w:rFonts w:ascii="Times New Roman" w:eastAsia="Calibri" w:hAnsi="Times New Roman" w:cs="Times New Roman"/>
          <w:bCs/>
          <w:iCs/>
          <w:sz w:val="44"/>
          <w:szCs w:val="44"/>
          <w:lang w:eastAsia="ru-RU"/>
        </w:rPr>
        <w:t xml:space="preserve">ну и, конечно, </w:t>
      </w:r>
      <w:r w:rsidR="004D4C68" w:rsidRPr="004463EF">
        <w:rPr>
          <w:rFonts w:ascii="Times New Roman" w:eastAsia="Calibri" w:hAnsi="Times New Roman" w:cs="Times New Roman"/>
          <w:bCs/>
          <w:iCs/>
          <w:sz w:val="44"/>
          <w:szCs w:val="44"/>
          <w:lang w:eastAsia="ru-RU"/>
        </w:rPr>
        <w:t>низкое качество</w:t>
      </w:r>
      <w:r w:rsidR="001A0EAA" w:rsidRPr="004463EF">
        <w:rPr>
          <w:rFonts w:ascii="Times New Roman" w:eastAsia="Calibri" w:hAnsi="Times New Roman" w:cs="Times New Roman"/>
          <w:bCs/>
          <w:iCs/>
          <w:sz w:val="44"/>
          <w:szCs w:val="44"/>
          <w:lang w:eastAsia="ru-RU"/>
        </w:rPr>
        <w:t xml:space="preserve"> </w:t>
      </w:r>
      <w:r w:rsidRPr="004463EF">
        <w:rPr>
          <w:rFonts w:ascii="Times New Roman" w:eastAsia="Calibri" w:hAnsi="Times New Roman" w:cs="Times New Roman"/>
          <w:bCs/>
          <w:iCs/>
          <w:sz w:val="44"/>
          <w:szCs w:val="44"/>
          <w:lang w:eastAsia="ru-RU"/>
        </w:rPr>
        <w:t xml:space="preserve">внутреннего контроля. </w:t>
      </w:r>
    </w:p>
    <w:p w14:paraId="50DB6D60" w14:textId="06CE7466" w:rsidR="005B66F1" w:rsidRPr="004463EF" w:rsidRDefault="00662433" w:rsidP="00004FAA">
      <w:pPr>
        <w:spacing w:after="0" w:line="312" w:lineRule="auto"/>
        <w:ind w:firstLine="708"/>
        <w:jc w:val="both"/>
        <w:rPr>
          <w:rFonts w:ascii="Times New Roman" w:eastAsia="Calibri" w:hAnsi="Times New Roman" w:cs="Times New Roman"/>
          <w:b/>
          <w:bCs/>
          <w:iCs/>
          <w:sz w:val="44"/>
          <w:szCs w:val="44"/>
          <w:lang w:eastAsia="ru-RU"/>
        </w:rPr>
      </w:pPr>
      <w:r w:rsidRPr="004463EF">
        <w:rPr>
          <w:rFonts w:ascii="Times New Roman" w:eastAsia="Calibri" w:hAnsi="Times New Roman" w:cs="Times New Roman"/>
          <w:b/>
          <w:bCs/>
          <w:iCs/>
          <w:sz w:val="44"/>
          <w:szCs w:val="44"/>
          <w:u w:val="single"/>
          <w:lang w:eastAsia="ru-RU"/>
        </w:rPr>
        <w:t xml:space="preserve">Слайд </w:t>
      </w:r>
      <w:r w:rsidR="001C4342" w:rsidRPr="004463EF">
        <w:rPr>
          <w:rFonts w:ascii="Times New Roman" w:eastAsia="Calibri" w:hAnsi="Times New Roman" w:cs="Times New Roman"/>
          <w:b/>
          <w:bCs/>
          <w:iCs/>
          <w:sz w:val="44"/>
          <w:szCs w:val="44"/>
          <w:u w:val="single"/>
          <w:lang w:eastAsia="ru-RU"/>
        </w:rPr>
        <w:t>5</w:t>
      </w:r>
      <w:r w:rsidRPr="004463EF">
        <w:rPr>
          <w:rFonts w:ascii="Times New Roman" w:eastAsia="Calibri" w:hAnsi="Times New Roman" w:cs="Times New Roman"/>
          <w:b/>
          <w:bCs/>
          <w:iCs/>
          <w:sz w:val="44"/>
          <w:szCs w:val="44"/>
          <w:lang w:eastAsia="ru-RU"/>
        </w:rPr>
        <w:t xml:space="preserve">. </w:t>
      </w:r>
      <w:r w:rsidR="002C3032" w:rsidRPr="004463EF">
        <w:rPr>
          <w:rFonts w:ascii="Times New Roman" w:eastAsia="Calibri" w:hAnsi="Times New Roman" w:cs="Times New Roman"/>
          <w:b/>
          <w:bCs/>
          <w:iCs/>
          <w:sz w:val="44"/>
          <w:szCs w:val="44"/>
          <w:lang w:eastAsia="ru-RU"/>
        </w:rPr>
        <w:t>(</w:t>
      </w:r>
      <w:r w:rsidR="002C3032" w:rsidRPr="004463EF">
        <w:rPr>
          <w:rFonts w:ascii="Times New Roman" w:eastAsia="Calibri" w:hAnsi="Times New Roman" w:cs="Times New Roman"/>
          <w:bCs/>
          <w:iCs/>
          <w:sz w:val="44"/>
          <w:szCs w:val="44"/>
          <w:lang w:eastAsia="ru-RU"/>
        </w:rPr>
        <w:t>предупреждение и недопущение нарушений)</w:t>
      </w:r>
    </w:p>
    <w:p w14:paraId="325DB9AE" w14:textId="674EB0A4" w:rsidR="00285F36" w:rsidRPr="004463EF" w:rsidRDefault="00EF50E9" w:rsidP="00004FAA">
      <w:pPr>
        <w:spacing w:after="0" w:line="312" w:lineRule="auto"/>
        <w:ind w:firstLine="708"/>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В</w:t>
      </w:r>
      <w:r w:rsidR="00662433" w:rsidRPr="004463EF">
        <w:rPr>
          <w:rFonts w:ascii="Times New Roman" w:eastAsia="Calibri" w:hAnsi="Times New Roman" w:cs="Times New Roman"/>
          <w:bCs/>
          <w:iCs/>
          <w:sz w:val="44"/>
          <w:szCs w:val="44"/>
          <w:lang w:eastAsia="ru-RU"/>
        </w:rPr>
        <w:t xml:space="preserve"> 202</w:t>
      </w:r>
      <w:r w:rsidR="00845767" w:rsidRPr="004463EF">
        <w:rPr>
          <w:rFonts w:ascii="Times New Roman" w:eastAsia="Calibri" w:hAnsi="Times New Roman" w:cs="Times New Roman"/>
          <w:bCs/>
          <w:iCs/>
          <w:sz w:val="44"/>
          <w:szCs w:val="44"/>
          <w:lang w:eastAsia="ru-RU"/>
        </w:rPr>
        <w:t>5</w:t>
      </w:r>
      <w:r w:rsidR="00662433" w:rsidRPr="004463EF">
        <w:rPr>
          <w:rFonts w:ascii="Times New Roman" w:eastAsia="Calibri" w:hAnsi="Times New Roman" w:cs="Times New Roman"/>
          <w:bCs/>
          <w:iCs/>
          <w:sz w:val="44"/>
          <w:szCs w:val="44"/>
          <w:lang w:eastAsia="ru-RU"/>
        </w:rPr>
        <w:t xml:space="preserve"> году мы вели активную работу, направленную на предупреждение и недопущение нарушений</w:t>
      </w:r>
      <w:r w:rsidR="00285F36" w:rsidRPr="004463EF">
        <w:rPr>
          <w:rFonts w:ascii="Times New Roman" w:eastAsia="Calibri" w:hAnsi="Times New Roman" w:cs="Times New Roman"/>
          <w:bCs/>
          <w:iCs/>
          <w:sz w:val="44"/>
          <w:szCs w:val="44"/>
          <w:lang w:eastAsia="ru-RU"/>
        </w:rPr>
        <w:t>.</w:t>
      </w:r>
    </w:p>
    <w:p w14:paraId="45A3A9D9" w14:textId="4B024D56" w:rsidR="001F139B" w:rsidRPr="004463EF" w:rsidRDefault="00EF50E9" w:rsidP="00004FAA">
      <w:pPr>
        <w:spacing w:after="0" w:line="312" w:lineRule="auto"/>
        <w:ind w:firstLine="708"/>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lastRenderedPageBreak/>
        <w:t>В</w:t>
      </w:r>
      <w:r w:rsidR="001F139B" w:rsidRPr="004463EF">
        <w:rPr>
          <w:rFonts w:ascii="Times New Roman" w:eastAsia="Calibri" w:hAnsi="Times New Roman" w:cs="Times New Roman"/>
          <w:bCs/>
          <w:iCs/>
          <w:sz w:val="44"/>
          <w:szCs w:val="44"/>
          <w:lang w:eastAsia="ru-RU"/>
        </w:rPr>
        <w:t>се</w:t>
      </w:r>
      <w:r w:rsidRPr="004463EF">
        <w:rPr>
          <w:rFonts w:ascii="Times New Roman" w:eastAsia="Calibri" w:hAnsi="Times New Roman" w:cs="Times New Roman"/>
          <w:bCs/>
          <w:iCs/>
          <w:sz w:val="44"/>
          <w:szCs w:val="44"/>
          <w:lang w:eastAsia="ru-RU"/>
        </w:rPr>
        <w:t xml:space="preserve"> </w:t>
      </w:r>
      <w:r w:rsidR="00794F30" w:rsidRPr="004463EF">
        <w:rPr>
          <w:rFonts w:ascii="Times New Roman" w:eastAsia="Calibri" w:hAnsi="Times New Roman" w:cs="Times New Roman"/>
          <w:bCs/>
          <w:iCs/>
          <w:sz w:val="44"/>
          <w:szCs w:val="44"/>
          <w:lang w:eastAsia="ru-RU"/>
        </w:rPr>
        <w:t xml:space="preserve">проведенные </w:t>
      </w:r>
      <w:r w:rsidR="001F139B" w:rsidRPr="004463EF">
        <w:rPr>
          <w:rFonts w:ascii="Times New Roman" w:eastAsia="Calibri" w:hAnsi="Times New Roman" w:cs="Times New Roman"/>
          <w:bCs/>
          <w:iCs/>
          <w:sz w:val="44"/>
          <w:szCs w:val="44"/>
          <w:lang w:eastAsia="ru-RU"/>
        </w:rPr>
        <w:t>мероприятия сопровождались рассмотрением ключевых проблем и рисков, выявлени</w:t>
      </w:r>
      <w:r w:rsidR="004D4C68" w:rsidRPr="004463EF">
        <w:rPr>
          <w:rFonts w:ascii="Times New Roman" w:eastAsia="Calibri" w:hAnsi="Times New Roman" w:cs="Times New Roman"/>
          <w:bCs/>
          <w:iCs/>
          <w:sz w:val="44"/>
          <w:szCs w:val="44"/>
          <w:lang w:eastAsia="ru-RU"/>
        </w:rPr>
        <w:t>ем</w:t>
      </w:r>
      <w:r w:rsidR="001F139B" w:rsidRPr="004463EF">
        <w:rPr>
          <w:rFonts w:ascii="Times New Roman" w:eastAsia="Calibri" w:hAnsi="Times New Roman" w:cs="Times New Roman"/>
          <w:bCs/>
          <w:iCs/>
          <w:sz w:val="44"/>
          <w:szCs w:val="44"/>
          <w:lang w:eastAsia="ru-RU"/>
        </w:rPr>
        <w:t xml:space="preserve"> системных проблем и причин </w:t>
      </w:r>
      <w:r w:rsidR="00CB4842" w:rsidRPr="004463EF">
        <w:rPr>
          <w:rFonts w:ascii="Times New Roman" w:eastAsia="Calibri" w:hAnsi="Times New Roman" w:cs="Times New Roman"/>
          <w:bCs/>
          <w:iCs/>
          <w:sz w:val="44"/>
          <w:szCs w:val="44"/>
          <w:lang w:eastAsia="ru-RU"/>
        </w:rPr>
        <w:t>допущенн</w:t>
      </w:r>
      <w:r w:rsidR="00F446FA" w:rsidRPr="004463EF">
        <w:rPr>
          <w:rFonts w:ascii="Times New Roman" w:eastAsia="Calibri" w:hAnsi="Times New Roman" w:cs="Times New Roman"/>
          <w:bCs/>
          <w:iCs/>
          <w:sz w:val="44"/>
          <w:szCs w:val="44"/>
          <w:lang w:eastAsia="ru-RU"/>
        </w:rPr>
        <w:t>ых</w:t>
      </w:r>
      <w:r w:rsidR="001F139B" w:rsidRPr="004463EF">
        <w:rPr>
          <w:rFonts w:ascii="Times New Roman" w:eastAsia="Calibri" w:hAnsi="Times New Roman" w:cs="Times New Roman"/>
          <w:bCs/>
          <w:iCs/>
          <w:sz w:val="44"/>
          <w:szCs w:val="44"/>
          <w:lang w:eastAsia="ru-RU"/>
        </w:rPr>
        <w:t xml:space="preserve"> нарушений, а также внесени</w:t>
      </w:r>
      <w:r w:rsidR="004D4C68" w:rsidRPr="004463EF">
        <w:rPr>
          <w:rFonts w:ascii="Times New Roman" w:eastAsia="Calibri" w:hAnsi="Times New Roman" w:cs="Times New Roman"/>
          <w:bCs/>
          <w:iCs/>
          <w:sz w:val="44"/>
          <w:szCs w:val="44"/>
          <w:lang w:eastAsia="ru-RU"/>
        </w:rPr>
        <w:t>ем</w:t>
      </w:r>
      <w:r w:rsidR="001F139B" w:rsidRPr="004463EF">
        <w:rPr>
          <w:rFonts w:ascii="Times New Roman" w:eastAsia="Calibri" w:hAnsi="Times New Roman" w:cs="Times New Roman"/>
          <w:bCs/>
          <w:iCs/>
          <w:sz w:val="44"/>
          <w:szCs w:val="44"/>
          <w:lang w:eastAsia="ru-RU"/>
        </w:rPr>
        <w:t xml:space="preserve"> конкретных предложений</w:t>
      </w:r>
      <w:r w:rsidR="006B0F61" w:rsidRPr="004463EF">
        <w:rPr>
          <w:rFonts w:ascii="Times New Roman" w:eastAsia="Calibri" w:hAnsi="Times New Roman" w:cs="Times New Roman"/>
          <w:bCs/>
          <w:iCs/>
          <w:sz w:val="44"/>
          <w:szCs w:val="44"/>
          <w:lang w:eastAsia="ru-RU"/>
        </w:rPr>
        <w:t xml:space="preserve"> по устранению нарушений и совершенствованию работы в дальнейшем</w:t>
      </w:r>
      <w:r w:rsidR="001F139B" w:rsidRPr="004463EF">
        <w:rPr>
          <w:rFonts w:ascii="Times New Roman" w:eastAsia="Calibri" w:hAnsi="Times New Roman" w:cs="Times New Roman"/>
          <w:bCs/>
          <w:iCs/>
          <w:sz w:val="44"/>
          <w:szCs w:val="44"/>
          <w:lang w:eastAsia="ru-RU"/>
        </w:rPr>
        <w:t>.</w:t>
      </w:r>
    </w:p>
    <w:p w14:paraId="32B7BEBA" w14:textId="16852740" w:rsidR="00B04F89" w:rsidRPr="004463EF" w:rsidRDefault="00B04F89" w:rsidP="00004FAA">
      <w:pPr>
        <w:spacing w:after="0" w:line="312" w:lineRule="auto"/>
        <w:ind w:firstLine="708"/>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iCs/>
          <w:sz w:val="44"/>
          <w:szCs w:val="44"/>
          <w:lang w:eastAsia="ru-RU"/>
        </w:rPr>
        <w:t>Основн</w:t>
      </w:r>
      <w:r w:rsidR="00117CB6" w:rsidRPr="004463EF">
        <w:rPr>
          <w:rFonts w:ascii="Times New Roman" w:eastAsia="Calibri" w:hAnsi="Times New Roman" w:cs="Times New Roman"/>
          <w:bCs/>
          <w:iCs/>
          <w:sz w:val="44"/>
          <w:szCs w:val="44"/>
          <w:lang w:eastAsia="ru-RU"/>
        </w:rPr>
        <w:t>ая</w:t>
      </w:r>
      <w:r w:rsidRPr="004463EF">
        <w:rPr>
          <w:rFonts w:ascii="Times New Roman" w:eastAsia="Calibri" w:hAnsi="Times New Roman" w:cs="Times New Roman"/>
          <w:bCs/>
          <w:iCs/>
          <w:sz w:val="44"/>
          <w:szCs w:val="44"/>
          <w:lang w:eastAsia="ru-RU"/>
        </w:rPr>
        <w:t xml:space="preserve"> цель данной работы </w:t>
      </w:r>
      <w:proofErr w:type="gramStart"/>
      <w:r w:rsidR="00117CB6" w:rsidRPr="004463EF">
        <w:rPr>
          <w:rFonts w:ascii="Times New Roman" w:eastAsia="Calibri" w:hAnsi="Times New Roman" w:cs="Times New Roman"/>
          <w:bCs/>
          <w:iCs/>
          <w:sz w:val="44"/>
          <w:szCs w:val="44"/>
          <w:lang w:eastAsia="ru-RU"/>
        </w:rPr>
        <w:t>-</w:t>
      </w:r>
      <w:r w:rsidR="001A0EAA" w:rsidRPr="004463EF">
        <w:rPr>
          <w:rFonts w:ascii="Times New Roman" w:eastAsia="Calibri" w:hAnsi="Times New Roman" w:cs="Times New Roman"/>
          <w:bCs/>
          <w:iCs/>
          <w:sz w:val="44"/>
          <w:szCs w:val="44"/>
          <w:lang w:eastAsia="ru-RU"/>
        </w:rPr>
        <w:t xml:space="preserve"> </w:t>
      </w:r>
      <w:r w:rsidR="00117CB6" w:rsidRPr="004463EF">
        <w:rPr>
          <w:rFonts w:ascii="Times New Roman" w:eastAsia="Calibri" w:hAnsi="Times New Roman" w:cs="Times New Roman"/>
          <w:bCs/>
          <w:iCs/>
          <w:sz w:val="44"/>
          <w:szCs w:val="44"/>
          <w:lang w:eastAsia="ru-RU"/>
        </w:rPr>
        <w:t>это</w:t>
      </w:r>
      <w:proofErr w:type="gramEnd"/>
      <w:r w:rsidRPr="004463EF">
        <w:rPr>
          <w:rFonts w:ascii="Times New Roman" w:eastAsia="Calibri" w:hAnsi="Times New Roman" w:cs="Times New Roman"/>
          <w:bCs/>
          <w:iCs/>
          <w:sz w:val="44"/>
          <w:szCs w:val="44"/>
          <w:lang w:eastAsia="ru-RU"/>
        </w:rPr>
        <w:t xml:space="preserve"> выявление дополнительных резервов и</w:t>
      </w:r>
      <w:r w:rsidRPr="004463EF">
        <w:rPr>
          <w:rFonts w:ascii="Times New Roman" w:eastAsia="Calibri" w:hAnsi="Times New Roman" w:cs="Times New Roman"/>
          <w:bCs/>
          <w:sz w:val="44"/>
          <w:szCs w:val="44"/>
          <w:lang w:eastAsia="ru-RU"/>
        </w:rPr>
        <w:t xml:space="preserve"> экономия государственных средств</w:t>
      </w:r>
      <w:r w:rsidRPr="004463EF">
        <w:rPr>
          <w:rFonts w:ascii="Times New Roman" w:eastAsia="Calibri" w:hAnsi="Times New Roman" w:cs="Times New Roman"/>
          <w:bCs/>
          <w:iCs/>
          <w:sz w:val="44"/>
          <w:szCs w:val="44"/>
          <w:lang w:eastAsia="ru-RU"/>
        </w:rPr>
        <w:t>, повышение устойчивости бюджетной системы и финансовая стабильность региона</w:t>
      </w:r>
      <w:r w:rsidRPr="004463EF">
        <w:rPr>
          <w:rFonts w:ascii="Times New Roman" w:eastAsia="Calibri" w:hAnsi="Times New Roman" w:cs="Times New Roman"/>
          <w:bCs/>
          <w:sz w:val="44"/>
          <w:szCs w:val="44"/>
          <w:lang w:eastAsia="ru-RU"/>
        </w:rPr>
        <w:t>.</w:t>
      </w:r>
    </w:p>
    <w:p w14:paraId="4E1CB7B1" w14:textId="5506E8A8" w:rsidR="00403327" w:rsidRPr="004463EF" w:rsidRDefault="00285F36" w:rsidP="00004FAA">
      <w:pPr>
        <w:widowControl w:val="0"/>
        <w:numPr>
          <w:ilvl w:val="12"/>
          <w:numId w:val="0"/>
        </w:numPr>
        <w:suppressAutoHyphens/>
        <w:spacing w:line="312" w:lineRule="auto"/>
        <w:ind w:firstLine="709"/>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 xml:space="preserve">В </w:t>
      </w:r>
      <w:r w:rsidR="00794F30" w:rsidRPr="004463EF">
        <w:rPr>
          <w:rFonts w:ascii="Times New Roman" w:eastAsia="Calibri" w:hAnsi="Times New Roman" w:cs="Times New Roman"/>
          <w:bCs/>
          <w:sz w:val="44"/>
          <w:szCs w:val="44"/>
          <w:lang w:eastAsia="ru-RU"/>
        </w:rPr>
        <w:t>отчетном году Палатой</w:t>
      </w:r>
      <w:r w:rsidR="009925DB" w:rsidRPr="004463EF">
        <w:rPr>
          <w:rFonts w:ascii="Times New Roman" w:eastAsia="Calibri" w:hAnsi="Times New Roman" w:cs="Times New Roman"/>
          <w:bCs/>
          <w:sz w:val="44"/>
          <w:szCs w:val="44"/>
          <w:lang w:eastAsia="ru-RU"/>
        </w:rPr>
        <w:t xml:space="preserve"> </w:t>
      </w:r>
      <w:r w:rsidR="00007013" w:rsidRPr="004463EF">
        <w:rPr>
          <w:rFonts w:ascii="Times New Roman" w:eastAsia="Calibri" w:hAnsi="Times New Roman" w:cs="Times New Roman"/>
          <w:bCs/>
          <w:sz w:val="44"/>
          <w:szCs w:val="44"/>
          <w:lang w:eastAsia="ru-RU"/>
        </w:rPr>
        <w:t>объектам контроля направлены</w:t>
      </w:r>
      <w:r w:rsidR="00403327" w:rsidRPr="004463EF">
        <w:rPr>
          <w:rFonts w:ascii="Times New Roman" w:eastAsia="Calibri" w:hAnsi="Times New Roman" w:cs="Times New Roman"/>
          <w:bCs/>
          <w:sz w:val="44"/>
          <w:szCs w:val="44"/>
          <w:lang w:eastAsia="ru-RU"/>
        </w:rPr>
        <w:t xml:space="preserve"> представлени</w:t>
      </w:r>
      <w:r w:rsidR="00007013" w:rsidRPr="004463EF">
        <w:rPr>
          <w:rFonts w:ascii="Times New Roman" w:eastAsia="Calibri" w:hAnsi="Times New Roman" w:cs="Times New Roman"/>
          <w:bCs/>
          <w:sz w:val="44"/>
          <w:szCs w:val="44"/>
          <w:lang w:eastAsia="ru-RU"/>
        </w:rPr>
        <w:t xml:space="preserve">я, </w:t>
      </w:r>
      <w:r w:rsidR="00DE3386" w:rsidRPr="004463EF">
        <w:rPr>
          <w:rFonts w:ascii="Times New Roman" w:eastAsia="Calibri" w:hAnsi="Times New Roman" w:cs="Times New Roman"/>
          <w:bCs/>
          <w:sz w:val="44"/>
          <w:szCs w:val="44"/>
          <w:lang w:eastAsia="ru-RU"/>
        </w:rPr>
        <w:t>предписани</w:t>
      </w:r>
      <w:r w:rsidR="00007013" w:rsidRPr="004463EF">
        <w:rPr>
          <w:rFonts w:ascii="Times New Roman" w:eastAsia="Calibri" w:hAnsi="Times New Roman" w:cs="Times New Roman"/>
          <w:bCs/>
          <w:sz w:val="44"/>
          <w:szCs w:val="44"/>
          <w:lang w:eastAsia="ru-RU"/>
        </w:rPr>
        <w:t xml:space="preserve">я с </w:t>
      </w:r>
      <w:r w:rsidR="00794F30" w:rsidRPr="004463EF">
        <w:rPr>
          <w:rFonts w:ascii="Times New Roman" w:eastAsia="Calibri" w:hAnsi="Times New Roman" w:cs="Times New Roman"/>
          <w:bCs/>
          <w:sz w:val="44"/>
          <w:szCs w:val="44"/>
          <w:lang w:eastAsia="ru-RU"/>
        </w:rPr>
        <w:t xml:space="preserve">требованием принять меры по устранению как самих нарушений, так и условий их </w:t>
      </w:r>
      <w:r w:rsidR="00CA5948" w:rsidRPr="004463EF">
        <w:rPr>
          <w:rFonts w:ascii="Times New Roman" w:eastAsia="Calibri" w:hAnsi="Times New Roman" w:cs="Times New Roman"/>
          <w:bCs/>
          <w:sz w:val="44"/>
          <w:szCs w:val="44"/>
          <w:lang w:eastAsia="ru-RU"/>
        </w:rPr>
        <w:t>возникнов</w:t>
      </w:r>
      <w:r w:rsidR="00794F30" w:rsidRPr="004463EF">
        <w:rPr>
          <w:rFonts w:ascii="Times New Roman" w:eastAsia="Calibri" w:hAnsi="Times New Roman" w:cs="Times New Roman"/>
          <w:bCs/>
          <w:sz w:val="44"/>
          <w:szCs w:val="44"/>
          <w:lang w:eastAsia="ru-RU"/>
        </w:rPr>
        <w:t xml:space="preserve">ения. </w:t>
      </w:r>
      <w:r w:rsidR="00403327" w:rsidRPr="004463EF">
        <w:rPr>
          <w:rFonts w:ascii="Times New Roman" w:eastAsia="Calibri" w:hAnsi="Times New Roman" w:cs="Times New Roman"/>
          <w:bCs/>
          <w:sz w:val="44"/>
          <w:szCs w:val="44"/>
          <w:lang w:eastAsia="ru-RU"/>
        </w:rPr>
        <w:t>На большинство из них мы получили ответ</w:t>
      </w:r>
      <w:r w:rsidR="00CA5948" w:rsidRPr="004463EF">
        <w:rPr>
          <w:rFonts w:ascii="Times New Roman" w:eastAsia="Calibri" w:hAnsi="Times New Roman" w:cs="Times New Roman"/>
          <w:bCs/>
          <w:sz w:val="44"/>
          <w:szCs w:val="44"/>
          <w:lang w:eastAsia="ru-RU"/>
        </w:rPr>
        <w:t>ы</w:t>
      </w:r>
      <w:r w:rsidR="00403327" w:rsidRPr="004463EF">
        <w:rPr>
          <w:rFonts w:ascii="Times New Roman" w:eastAsia="Calibri" w:hAnsi="Times New Roman" w:cs="Times New Roman"/>
          <w:bCs/>
          <w:sz w:val="44"/>
          <w:szCs w:val="44"/>
          <w:lang w:eastAsia="ru-RU"/>
        </w:rPr>
        <w:t xml:space="preserve"> о принятых мерах. Отдельные результаты проверок остаются у нас на контроле. </w:t>
      </w:r>
    </w:p>
    <w:p w14:paraId="5BD558F6" w14:textId="0DC83935" w:rsidR="00CD2A4F" w:rsidRPr="004463EF" w:rsidRDefault="00CD2A4F" w:rsidP="00004FAA">
      <w:pPr>
        <w:widowControl w:val="0"/>
        <w:numPr>
          <w:ilvl w:val="12"/>
          <w:numId w:val="0"/>
        </w:numPr>
        <w:suppressAutoHyphens/>
        <w:spacing w:line="312" w:lineRule="auto"/>
        <w:ind w:firstLine="709"/>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 xml:space="preserve">Кроме того, отчеты о результатах всех контрольных мероприятий и заключения по экспертно-аналитическим мероприятиям с соответствующими предложениями и рекомендациями в течение года направлялись объектам контроля, а также для сведения </w:t>
      </w:r>
      <w:r w:rsidRPr="004463EF">
        <w:rPr>
          <w:rFonts w:ascii="Times New Roman" w:eastAsia="Calibri" w:hAnsi="Times New Roman" w:cs="Times New Roman"/>
          <w:bCs/>
          <w:sz w:val="44"/>
          <w:szCs w:val="44"/>
          <w:lang w:eastAsia="ru-RU"/>
        </w:rPr>
        <w:lastRenderedPageBreak/>
        <w:t>и рассмотрения в Законодательное Собрание и Губернатору Забайкальского края.</w:t>
      </w:r>
    </w:p>
    <w:p w14:paraId="3EBFDE23" w14:textId="17C99903" w:rsidR="006B0F61" w:rsidRPr="004463EF" w:rsidRDefault="002B12C0" w:rsidP="00004FAA">
      <w:pPr>
        <w:widowControl w:val="0"/>
        <w:numPr>
          <w:ilvl w:val="12"/>
          <w:numId w:val="0"/>
        </w:numPr>
        <w:suppressAutoHyphens/>
        <w:spacing w:line="312" w:lineRule="auto"/>
        <w:ind w:firstLine="709"/>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 xml:space="preserve">Также итоги работы показывают, что существенные результаты с точки зрения профилактики нарушений и возврата средств в бюджеты всех уровней дает формирование и направление предложений и рекомендаций, по итогам проведенных мероприятий, по аналогии с установленной практикой Счетной палаты Российской Федерации. </w:t>
      </w:r>
      <w:r w:rsidR="00DE3386" w:rsidRPr="004463EF">
        <w:rPr>
          <w:rFonts w:ascii="Times New Roman" w:eastAsia="Calibri" w:hAnsi="Times New Roman" w:cs="Times New Roman"/>
          <w:bCs/>
          <w:sz w:val="44"/>
          <w:szCs w:val="44"/>
          <w:lang w:eastAsia="ru-RU"/>
        </w:rPr>
        <w:t xml:space="preserve">В течение отчетного периода </w:t>
      </w:r>
      <w:r w:rsidR="00DF6CED" w:rsidRPr="004463EF">
        <w:rPr>
          <w:rFonts w:ascii="Times New Roman" w:eastAsia="Calibri" w:hAnsi="Times New Roman" w:cs="Times New Roman"/>
          <w:bCs/>
          <w:sz w:val="44"/>
          <w:szCs w:val="44"/>
          <w:lang w:eastAsia="ru-RU"/>
        </w:rPr>
        <w:t xml:space="preserve">направлено </w:t>
      </w:r>
      <w:r w:rsidR="000D1698" w:rsidRPr="004463EF">
        <w:rPr>
          <w:rFonts w:ascii="Times New Roman" w:eastAsia="Calibri" w:hAnsi="Times New Roman" w:cs="Times New Roman"/>
          <w:bCs/>
          <w:sz w:val="44"/>
          <w:szCs w:val="44"/>
          <w:lang w:eastAsia="ru-RU"/>
        </w:rPr>
        <w:t>9</w:t>
      </w:r>
      <w:r w:rsidR="00DF6CED" w:rsidRPr="004463EF">
        <w:rPr>
          <w:rFonts w:ascii="Times New Roman" w:eastAsia="Calibri" w:hAnsi="Times New Roman" w:cs="Times New Roman"/>
          <w:bCs/>
          <w:sz w:val="44"/>
          <w:szCs w:val="44"/>
          <w:lang w:eastAsia="ru-RU"/>
        </w:rPr>
        <w:t xml:space="preserve">5 </w:t>
      </w:r>
      <w:r w:rsidR="00046B63" w:rsidRPr="004463EF">
        <w:rPr>
          <w:rFonts w:ascii="Times New Roman" w:eastAsia="Calibri" w:hAnsi="Times New Roman" w:cs="Times New Roman"/>
          <w:bCs/>
          <w:sz w:val="44"/>
          <w:szCs w:val="44"/>
          <w:lang w:eastAsia="ru-RU"/>
        </w:rPr>
        <w:t>рекомендаций</w:t>
      </w:r>
      <w:r w:rsidR="00DF6CED" w:rsidRPr="004463EF">
        <w:rPr>
          <w:rFonts w:ascii="Times New Roman" w:eastAsia="Calibri" w:hAnsi="Times New Roman" w:cs="Times New Roman"/>
          <w:bCs/>
          <w:sz w:val="44"/>
          <w:szCs w:val="44"/>
          <w:lang w:eastAsia="ru-RU"/>
        </w:rPr>
        <w:t xml:space="preserve">, из них </w:t>
      </w:r>
      <w:r w:rsidR="000D1698" w:rsidRPr="004463EF">
        <w:rPr>
          <w:rFonts w:ascii="Times New Roman" w:eastAsia="Calibri" w:hAnsi="Times New Roman" w:cs="Times New Roman"/>
          <w:bCs/>
          <w:sz w:val="44"/>
          <w:szCs w:val="44"/>
          <w:lang w:eastAsia="ru-RU"/>
        </w:rPr>
        <w:t>53</w:t>
      </w:r>
      <w:r w:rsidR="00DF6CED" w:rsidRPr="004463EF">
        <w:rPr>
          <w:rFonts w:ascii="Times New Roman" w:eastAsia="Calibri" w:hAnsi="Times New Roman" w:cs="Times New Roman"/>
          <w:bCs/>
          <w:sz w:val="44"/>
          <w:szCs w:val="44"/>
          <w:lang w:eastAsia="ru-RU"/>
        </w:rPr>
        <w:t xml:space="preserve"> исполнены и сняты с контроля. </w:t>
      </w:r>
    </w:p>
    <w:p w14:paraId="524E9B0E" w14:textId="7DF57328" w:rsidR="00CA50AD" w:rsidRPr="004463EF" w:rsidRDefault="00CA50AD" w:rsidP="00004FAA">
      <w:pPr>
        <w:widowControl w:val="0"/>
        <w:numPr>
          <w:ilvl w:val="12"/>
          <w:numId w:val="0"/>
        </w:numPr>
        <w:suppressAutoHyphens/>
        <w:spacing w:line="312" w:lineRule="auto"/>
        <w:ind w:firstLine="709"/>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Ключевым показателем деятельности контрольно-счетных органов, на котором акцентированы все результаты контрольной и экспертно-аналитической деятельности</w:t>
      </w:r>
      <w:r w:rsidR="008B1B6B" w:rsidRPr="004463EF">
        <w:rPr>
          <w:rFonts w:ascii="Times New Roman" w:eastAsia="Calibri" w:hAnsi="Times New Roman" w:cs="Times New Roman"/>
          <w:bCs/>
          <w:iCs/>
          <w:sz w:val="44"/>
          <w:szCs w:val="44"/>
          <w:lang w:eastAsia="ru-RU"/>
        </w:rPr>
        <w:t xml:space="preserve"> </w:t>
      </w:r>
      <w:r w:rsidRPr="004463EF">
        <w:rPr>
          <w:rFonts w:ascii="Times New Roman" w:eastAsia="Calibri" w:hAnsi="Times New Roman" w:cs="Times New Roman"/>
          <w:bCs/>
          <w:iCs/>
          <w:sz w:val="44"/>
          <w:szCs w:val="44"/>
          <w:lang w:eastAsia="ru-RU"/>
        </w:rPr>
        <w:t>является</w:t>
      </w:r>
      <w:r w:rsidR="0059011C" w:rsidRPr="004463EF">
        <w:rPr>
          <w:rFonts w:ascii="Times New Roman" w:eastAsia="Calibri" w:hAnsi="Times New Roman" w:cs="Times New Roman"/>
          <w:bCs/>
          <w:iCs/>
          <w:sz w:val="44"/>
          <w:szCs w:val="44"/>
          <w:lang w:eastAsia="ru-RU"/>
        </w:rPr>
        <w:t xml:space="preserve"> </w:t>
      </w:r>
      <w:r w:rsidRPr="004463EF">
        <w:rPr>
          <w:rFonts w:ascii="Times New Roman" w:eastAsia="Calibri" w:hAnsi="Times New Roman" w:cs="Times New Roman"/>
          <w:b/>
          <w:bCs/>
          <w:iCs/>
          <w:sz w:val="44"/>
          <w:szCs w:val="44"/>
          <w:lang w:eastAsia="ru-RU"/>
        </w:rPr>
        <w:t>экономический эффект</w:t>
      </w:r>
      <w:r w:rsidRPr="004463EF">
        <w:rPr>
          <w:rFonts w:ascii="Times New Roman" w:eastAsia="Calibri" w:hAnsi="Times New Roman" w:cs="Times New Roman"/>
          <w:bCs/>
          <w:iCs/>
          <w:sz w:val="44"/>
          <w:szCs w:val="44"/>
          <w:lang w:eastAsia="ru-RU"/>
        </w:rPr>
        <w:t>. Он отражает конкретные результаты работы, выраженные в объеме возвращённых в бюджет средств и имущества, повышении доходов бюджета и сокращении неэффективных расходов.</w:t>
      </w:r>
      <w:r w:rsidR="0059011C" w:rsidRPr="004463EF">
        <w:rPr>
          <w:rFonts w:ascii="Times New Roman" w:eastAsia="Calibri" w:hAnsi="Times New Roman" w:cs="Times New Roman"/>
          <w:bCs/>
          <w:iCs/>
          <w:sz w:val="44"/>
          <w:szCs w:val="44"/>
          <w:lang w:eastAsia="ru-RU"/>
        </w:rPr>
        <w:t xml:space="preserve"> </w:t>
      </w:r>
      <w:r w:rsidR="008B1B6B" w:rsidRPr="004463EF">
        <w:rPr>
          <w:rFonts w:ascii="Times New Roman" w:eastAsia="Calibri" w:hAnsi="Times New Roman" w:cs="Times New Roman"/>
          <w:bCs/>
          <w:iCs/>
          <w:sz w:val="44"/>
          <w:szCs w:val="44"/>
          <w:lang w:eastAsia="ru-RU"/>
        </w:rPr>
        <w:t xml:space="preserve">Он достигается благодаря выполнению объектами контроля выданных нами представлений и предписаний, реализации </w:t>
      </w:r>
      <w:r w:rsidR="008B1B6B" w:rsidRPr="004463EF">
        <w:rPr>
          <w:rFonts w:ascii="Times New Roman" w:eastAsia="Calibri" w:hAnsi="Times New Roman" w:cs="Times New Roman"/>
          <w:bCs/>
          <w:iCs/>
          <w:sz w:val="44"/>
          <w:szCs w:val="44"/>
          <w:lang w:eastAsia="ru-RU"/>
        </w:rPr>
        <w:lastRenderedPageBreak/>
        <w:t>рекомендаций, а также по итогам рассмотрения наших обращений, направленных в правоохранительные органы.</w:t>
      </w:r>
    </w:p>
    <w:p w14:paraId="3AB3B89A" w14:textId="43D7105F" w:rsidR="000D1698" w:rsidRPr="004463EF" w:rsidRDefault="008B1B6B" w:rsidP="00004FAA">
      <w:pPr>
        <w:widowControl w:val="0"/>
        <w:numPr>
          <w:ilvl w:val="12"/>
          <w:numId w:val="0"/>
        </w:numPr>
        <w:suppressAutoHyphens/>
        <w:spacing w:line="312" w:lineRule="auto"/>
        <w:ind w:firstLine="709"/>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 xml:space="preserve">По итогам 2025 года экономический эффект </w:t>
      </w:r>
      <w:r w:rsidR="000D1698" w:rsidRPr="004463EF">
        <w:rPr>
          <w:rFonts w:ascii="Times New Roman" w:eastAsia="Calibri" w:hAnsi="Times New Roman" w:cs="Times New Roman"/>
          <w:bCs/>
          <w:sz w:val="44"/>
          <w:szCs w:val="44"/>
          <w:lang w:eastAsia="ru-RU"/>
        </w:rPr>
        <w:t xml:space="preserve">составил 665 млн. рублей, </w:t>
      </w:r>
      <w:r w:rsidRPr="004463EF">
        <w:rPr>
          <w:rFonts w:ascii="Times New Roman" w:eastAsia="Calibri" w:hAnsi="Times New Roman" w:cs="Times New Roman"/>
          <w:bCs/>
          <w:sz w:val="44"/>
          <w:szCs w:val="44"/>
          <w:lang w:eastAsia="ru-RU"/>
        </w:rPr>
        <w:t xml:space="preserve">что превышает показатели предыдущих лет, </w:t>
      </w:r>
      <w:r w:rsidR="000D1698" w:rsidRPr="004463EF">
        <w:rPr>
          <w:rFonts w:ascii="Times New Roman" w:eastAsia="Calibri" w:hAnsi="Times New Roman" w:cs="Times New Roman"/>
          <w:bCs/>
          <w:sz w:val="44"/>
          <w:szCs w:val="44"/>
          <w:lang w:eastAsia="ru-RU"/>
        </w:rPr>
        <w:t>из них 15 млн. рублей – это непосредственно возврат</w:t>
      </w:r>
      <w:r w:rsidR="00710EFE" w:rsidRPr="004463EF">
        <w:rPr>
          <w:rFonts w:ascii="Times New Roman" w:eastAsia="Calibri" w:hAnsi="Times New Roman" w:cs="Times New Roman"/>
          <w:bCs/>
          <w:sz w:val="44"/>
          <w:szCs w:val="44"/>
          <w:lang w:eastAsia="ru-RU"/>
        </w:rPr>
        <w:t>ы</w:t>
      </w:r>
      <w:r w:rsidR="000D1698" w:rsidRPr="004463EF">
        <w:rPr>
          <w:rFonts w:ascii="Times New Roman" w:eastAsia="Calibri" w:hAnsi="Times New Roman" w:cs="Times New Roman"/>
          <w:bCs/>
          <w:sz w:val="44"/>
          <w:szCs w:val="44"/>
          <w:lang w:eastAsia="ru-RU"/>
        </w:rPr>
        <w:t xml:space="preserve"> средств в </w:t>
      </w:r>
      <w:r w:rsidR="00710EFE" w:rsidRPr="004463EF">
        <w:rPr>
          <w:rFonts w:ascii="Times New Roman" w:eastAsia="Calibri" w:hAnsi="Times New Roman" w:cs="Times New Roman"/>
          <w:bCs/>
          <w:sz w:val="44"/>
          <w:szCs w:val="44"/>
          <w:lang w:eastAsia="ru-RU"/>
        </w:rPr>
        <w:t xml:space="preserve">доход </w:t>
      </w:r>
      <w:r w:rsidR="000D1698" w:rsidRPr="004463EF">
        <w:rPr>
          <w:rFonts w:ascii="Times New Roman" w:eastAsia="Calibri" w:hAnsi="Times New Roman" w:cs="Times New Roman"/>
          <w:bCs/>
          <w:sz w:val="44"/>
          <w:szCs w:val="44"/>
          <w:lang w:eastAsia="ru-RU"/>
        </w:rPr>
        <w:t>бюджет</w:t>
      </w:r>
      <w:r w:rsidR="00710EFE" w:rsidRPr="004463EF">
        <w:rPr>
          <w:rFonts w:ascii="Times New Roman" w:eastAsia="Calibri" w:hAnsi="Times New Roman" w:cs="Times New Roman"/>
          <w:bCs/>
          <w:sz w:val="44"/>
          <w:szCs w:val="44"/>
          <w:lang w:eastAsia="ru-RU"/>
        </w:rPr>
        <w:t>а</w:t>
      </w:r>
      <w:r w:rsidR="000D1698" w:rsidRPr="004463EF">
        <w:rPr>
          <w:rFonts w:ascii="Times New Roman" w:eastAsia="Calibri" w:hAnsi="Times New Roman" w:cs="Times New Roman"/>
          <w:bCs/>
          <w:sz w:val="44"/>
          <w:szCs w:val="44"/>
          <w:lang w:eastAsia="ru-RU"/>
        </w:rPr>
        <w:t>.</w:t>
      </w:r>
      <w:r w:rsidRPr="004463EF">
        <w:rPr>
          <w:rFonts w:ascii="Times New Roman" w:eastAsia="Calibri" w:hAnsi="Times New Roman" w:cs="Times New Roman"/>
          <w:bCs/>
          <w:sz w:val="44"/>
          <w:szCs w:val="44"/>
          <w:lang w:eastAsia="ru-RU"/>
        </w:rPr>
        <w:t xml:space="preserve"> Н</w:t>
      </w:r>
      <w:r w:rsidRPr="004463EF">
        <w:rPr>
          <w:rFonts w:ascii="Times New Roman" w:hAnsi="Times New Roman" w:cs="Times New Roman"/>
          <w:color w:val="222222"/>
          <w:sz w:val="44"/>
          <w:szCs w:val="44"/>
          <w:shd w:val="clear" w:color="auto" w:fill="FFFFFF"/>
        </w:rPr>
        <w:t>еобходимо отметить, что</w:t>
      </w:r>
      <w:r w:rsidR="00095CB4" w:rsidRPr="004463EF">
        <w:rPr>
          <w:rFonts w:ascii="Times New Roman" w:hAnsi="Times New Roman" w:cs="Times New Roman"/>
          <w:color w:val="222222"/>
          <w:sz w:val="44"/>
          <w:szCs w:val="44"/>
          <w:shd w:val="clear" w:color="auto" w:fill="FFFFFF"/>
        </w:rPr>
        <w:t xml:space="preserve"> д</w:t>
      </w:r>
      <w:r w:rsidRPr="004463EF">
        <w:rPr>
          <w:rFonts w:ascii="Times New Roman" w:eastAsia="Calibri" w:hAnsi="Times New Roman" w:cs="Times New Roman"/>
          <w:bCs/>
          <w:sz w:val="44"/>
          <w:szCs w:val="44"/>
          <w:lang w:eastAsia="ru-RU"/>
        </w:rPr>
        <w:t>остигнутый экономический эффект — это прямое следствие совместной предметной работы в рамках контрольной и экспертно-аналитической деятельности.</w:t>
      </w:r>
    </w:p>
    <w:p w14:paraId="6E61F131" w14:textId="77777777" w:rsidR="002C3032" w:rsidRPr="004463EF" w:rsidRDefault="00544852" w:rsidP="00004FAA">
      <w:pPr>
        <w:widowControl w:val="0"/>
        <w:numPr>
          <w:ilvl w:val="12"/>
          <w:numId w:val="0"/>
        </w:numPr>
        <w:suppressAutoHyphens/>
        <w:spacing w:line="312" w:lineRule="auto"/>
        <w:ind w:firstLine="709"/>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
          <w:bCs/>
          <w:sz w:val="44"/>
          <w:szCs w:val="44"/>
          <w:u w:val="single"/>
          <w:lang w:eastAsia="ru-RU"/>
        </w:rPr>
        <w:t xml:space="preserve">Слайд </w:t>
      </w:r>
      <w:r w:rsidR="001C4342" w:rsidRPr="004463EF">
        <w:rPr>
          <w:rFonts w:ascii="Times New Roman" w:eastAsia="Calibri" w:hAnsi="Times New Roman" w:cs="Times New Roman"/>
          <w:b/>
          <w:bCs/>
          <w:sz w:val="44"/>
          <w:szCs w:val="44"/>
          <w:u w:val="single"/>
          <w:lang w:eastAsia="ru-RU"/>
        </w:rPr>
        <w:t>6</w:t>
      </w:r>
      <w:r w:rsidRPr="004463EF">
        <w:rPr>
          <w:rFonts w:ascii="Times New Roman" w:eastAsia="Calibri" w:hAnsi="Times New Roman" w:cs="Times New Roman"/>
          <w:b/>
          <w:bCs/>
          <w:sz w:val="44"/>
          <w:szCs w:val="44"/>
          <w:lang w:eastAsia="ru-RU"/>
        </w:rPr>
        <w:t>.</w:t>
      </w:r>
      <w:r w:rsidRPr="004463EF">
        <w:rPr>
          <w:rFonts w:ascii="Times New Roman" w:eastAsia="Calibri" w:hAnsi="Times New Roman" w:cs="Times New Roman"/>
          <w:bCs/>
          <w:sz w:val="44"/>
          <w:szCs w:val="44"/>
          <w:lang w:eastAsia="ru-RU"/>
        </w:rPr>
        <w:t xml:space="preserve"> </w:t>
      </w:r>
    </w:p>
    <w:p w14:paraId="6DC51C45" w14:textId="3E6EDF02" w:rsidR="00710EFE" w:rsidRPr="004463EF" w:rsidRDefault="00095CB4" w:rsidP="00004FAA">
      <w:pPr>
        <w:widowControl w:val="0"/>
        <w:numPr>
          <w:ilvl w:val="12"/>
          <w:numId w:val="0"/>
        </w:numPr>
        <w:suppressAutoHyphens/>
        <w:spacing w:line="312" w:lineRule="auto"/>
        <w:ind w:firstLine="709"/>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По итогам работы за 2025 год необходимо</w:t>
      </w:r>
      <w:r w:rsidR="00F33084" w:rsidRPr="004463EF">
        <w:rPr>
          <w:rFonts w:ascii="Times New Roman" w:eastAsia="Calibri" w:hAnsi="Times New Roman" w:cs="Times New Roman"/>
          <w:bCs/>
          <w:sz w:val="44"/>
          <w:szCs w:val="44"/>
          <w:lang w:eastAsia="ru-RU"/>
        </w:rPr>
        <w:t xml:space="preserve"> </w:t>
      </w:r>
      <w:r w:rsidRPr="004463EF">
        <w:rPr>
          <w:rFonts w:ascii="Times New Roman" w:eastAsia="Calibri" w:hAnsi="Times New Roman" w:cs="Times New Roman"/>
          <w:bCs/>
          <w:sz w:val="44"/>
          <w:szCs w:val="44"/>
          <w:lang w:eastAsia="ru-RU"/>
        </w:rPr>
        <w:t xml:space="preserve">отдельно </w:t>
      </w:r>
      <w:r w:rsidR="00F33084" w:rsidRPr="004463EF">
        <w:rPr>
          <w:rFonts w:ascii="Times New Roman" w:eastAsia="Calibri" w:hAnsi="Times New Roman" w:cs="Times New Roman"/>
          <w:bCs/>
          <w:sz w:val="44"/>
          <w:szCs w:val="44"/>
          <w:lang w:eastAsia="ru-RU"/>
        </w:rPr>
        <w:t xml:space="preserve">отметить работу по привлечению к административной ответственности лиц, допустивших административные правонарушения. Так, в отчетном году </w:t>
      </w:r>
      <w:r w:rsidR="00710EFE" w:rsidRPr="004463EF">
        <w:rPr>
          <w:rFonts w:ascii="Times New Roman" w:eastAsia="Calibri" w:hAnsi="Times New Roman" w:cs="Times New Roman"/>
          <w:bCs/>
          <w:sz w:val="44"/>
          <w:szCs w:val="44"/>
          <w:lang w:eastAsia="ru-RU"/>
        </w:rPr>
        <w:t xml:space="preserve">судебными органами </w:t>
      </w:r>
      <w:r w:rsidR="00F33084" w:rsidRPr="004463EF">
        <w:rPr>
          <w:rFonts w:ascii="Times New Roman" w:eastAsia="Calibri" w:hAnsi="Times New Roman" w:cs="Times New Roman"/>
          <w:bCs/>
          <w:sz w:val="44"/>
          <w:szCs w:val="44"/>
          <w:lang w:eastAsia="ru-RU"/>
        </w:rPr>
        <w:t xml:space="preserve">вынесено </w:t>
      </w:r>
      <w:r w:rsidR="00710EFE" w:rsidRPr="004463EF">
        <w:rPr>
          <w:rFonts w:ascii="Times New Roman" w:eastAsia="Calibri" w:hAnsi="Times New Roman" w:cs="Times New Roman"/>
          <w:bCs/>
          <w:sz w:val="44"/>
          <w:szCs w:val="44"/>
          <w:lang w:eastAsia="ru-RU"/>
        </w:rPr>
        <w:t>20 постановлений о назначении административных наказаний по делам об административных правонарушениях, возбуждённых инс</w:t>
      </w:r>
      <w:r w:rsidR="00F33084" w:rsidRPr="004463EF">
        <w:rPr>
          <w:rFonts w:ascii="Times New Roman" w:eastAsia="Calibri" w:hAnsi="Times New Roman" w:cs="Times New Roman"/>
          <w:bCs/>
          <w:sz w:val="44"/>
          <w:szCs w:val="44"/>
          <w:lang w:eastAsia="ru-RU"/>
        </w:rPr>
        <w:t xml:space="preserve">пекторами КСП, </w:t>
      </w:r>
      <w:r w:rsidR="00710EFE" w:rsidRPr="004463EF">
        <w:rPr>
          <w:rFonts w:ascii="Times New Roman" w:eastAsia="Calibri" w:hAnsi="Times New Roman" w:cs="Times New Roman"/>
          <w:bCs/>
          <w:sz w:val="44"/>
          <w:szCs w:val="44"/>
          <w:lang w:eastAsia="ru-RU"/>
        </w:rPr>
        <w:t xml:space="preserve">в результате 20 должностных лиц привлечено к административной ответственности </w:t>
      </w:r>
      <w:r w:rsidR="00F33084" w:rsidRPr="004463EF">
        <w:rPr>
          <w:rFonts w:ascii="Times New Roman" w:eastAsia="Calibri" w:hAnsi="Times New Roman" w:cs="Times New Roman"/>
          <w:bCs/>
          <w:sz w:val="44"/>
          <w:szCs w:val="44"/>
          <w:lang w:eastAsia="ru-RU"/>
        </w:rPr>
        <w:t xml:space="preserve">как </w:t>
      </w:r>
      <w:r w:rsidR="00710EFE" w:rsidRPr="004463EF">
        <w:rPr>
          <w:rFonts w:ascii="Times New Roman" w:eastAsia="Calibri" w:hAnsi="Times New Roman" w:cs="Times New Roman"/>
          <w:bCs/>
          <w:sz w:val="44"/>
          <w:szCs w:val="44"/>
          <w:lang w:eastAsia="ru-RU"/>
        </w:rPr>
        <w:t xml:space="preserve">в </w:t>
      </w:r>
      <w:r w:rsidR="00710EFE" w:rsidRPr="004463EF">
        <w:rPr>
          <w:rFonts w:ascii="Times New Roman" w:eastAsia="Calibri" w:hAnsi="Times New Roman" w:cs="Times New Roman"/>
          <w:bCs/>
          <w:sz w:val="44"/>
          <w:szCs w:val="44"/>
          <w:lang w:eastAsia="ru-RU"/>
        </w:rPr>
        <w:lastRenderedPageBreak/>
        <w:t>виде штрафа</w:t>
      </w:r>
      <w:r w:rsidR="00F33084" w:rsidRPr="004463EF">
        <w:rPr>
          <w:rFonts w:ascii="Times New Roman" w:eastAsia="Calibri" w:hAnsi="Times New Roman" w:cs="Times New Roman"/>
          <w:bCs/>
          <w:sz w:val="44"/>
          <w:szCs w:val="44"/>
          <w:lang w:eastAsia="ru-RU"/>
        </w:rPr>
        <w:t>,</w:t>
      </w:r>
      <w:r w:rsidR="00710EFE" w:rsidRPr="004463EF">
        <w:rPr>
          <w:rFonts w:ascii="Times New Roman" w:eastAsia="Calibri" w:hAnsi="Times New Roman" w:cs="Times New Roman"/>
          <w:bCs/>
          <w:sz w:val="44"/>
          <w:szCs w:val="44"/>
          <w:lang w:eastAsia="ru-RU"/>
        </w:rPr>
        <w:t xml:space="preserve"> </w:t>
      </w:r>
      <w:r w:rsidR="00F33084" w:rsidRPr="004463EF">
        <w:rPr>
          <w:rFonts w:ascii="Times New Roman" w:eastAsia="Calibri" w:hAnsi="Times New Roman" w:cs="Times New Roman"/>
          <w:bCs/>
          <w:sz w:val="44"/>
          <w:szCs w:val="44"/>
          <w:lang w:eastAsia="ru-RU"/>
        </w:rPr>
        <w:t xml:space="preserve">так </w:t>
      </w:r>
      <w:r w:rsidR="00710EFE" w:rsidRPr="004463EF">
        <w:rPr>
          <w:rFonts w:ascii="Times New Roman" w:eastAsia="Calibri" w:hAnsi="Times New Roman" w:cs="Times New Roman"/>
          <w:bCs/>
          <w:sz w:val="44"/>
          <w:szCs w:val="44"/>
          <w:lang w:eastAsia="ru-RU"/>
        </w:rPr>
        <w:t>и в виде предупреждения</w:t>
      </w:r>
      <w:r w:rsidR="00010E96" w:rsidRPr="004463EF">
        <w:rPr>
          <w:rFonts w:ascii="Times New Roman" w:eastAsia="Calibri" w:hAnsi="Times New Roman" w:cs="Times New Roman"/>
          <w:bCs/>
          <w:sz w:val="44"/>
          <w:szCs w:val="44"/>
          <w:lang w:eastAsia="ru-RU"/>
        </w:rPr>
        <w:t>, это значительно выше показателей предыдущих периодов</w:t>
      </w:r>
      <w:r w:rsidR="00710EFE" w:rsidRPr="004463EF">
        <w:rPr>
          <w:rFonts w:ascii="Times New Roman" w:eastAsia="Calibri" w:hAnsi="Times New Roman" w:cs="Times New Roman"/>
          <w:bCs/>
          <w:sz w:val="44"/>
          <w:szCs w:val="44"/>
          <w:lang w:eastAsia="ru-RU"/>
        </w:rPr>
        <w:t>.</w:t>
      </w:r>
    </w:p>
    <w:p w14:paraId="06844581" w14:textId="41021E34" w:rsidR="001A1CAE" w:rsidRPr="004463EF" w:rsidRDefault="00710EFE" w:rsidP="00004FAA">
      <w:pPr>
        <w:widowControl w:val="0"/>
        <w:numPr>
          <w:ilvl w:val="12"/>
          <w:numId w:val="0"/>
        </w:numPr>
        <w:suppressAutoHyphens/>
        <w:spacing w:line="312" w:lineRule="auto"/>
        <w:ind w:firstLine="709"/>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В отчетном году продолжилось тесное взаимодействие с правоохранительными органами</w:t>
      </w:r>
      <w:r w:rsidR="001A1CAE" w:rsidRPr="004463EF">
        <w:rPr>
          <w:rFonts w:ascii="Times New Roman" w:eastAsia="Calibri" w:hAnsi="Times New Roman" w:cs="Times New Roman"/>
          <w:bCs/>
          <w:sz w:val="44"/>
          <w:szCs w:val="44"/>
          <w:lang w:eastAsia="ru-RU"/>
        </w:rPr>
        <w:t>. В течение года сотрудники КСП принял</w:t>
      </w:r>
      <w:r w:rsidR="00010E96" w:rsidRPr="004463EF">
        <w:rPr>
          <w:rFonts w:ascii="Times New Roman" w:eastAsia="Calibri" w:hAnsi="Times New Roman" w:cs="Times New Roman"/>
          <w:bCs/>
          <w:sz w:val="44"/>
          <w:szCs w:val="44"/>
          <w:lang w:eastAsia="ru-RU"/>
        </w:rPr>
        <w:t>и</w:t>
      </w:r>
      <w:r w:rsidR="001A1CAE" w:rsidRPr="004463EF">
        <w:rPr>
          <w:rFonts w:ascii="Times New Roman" w:eastAsia="Calibri" w:hAnsi="Times New Roman" w:cs="Times New Roman"/>
          <w:bCs/>
          <w:sz w:val="44"/>
          <w:szCs w:val="44"/>
          <w:lang w:eastAsia="ru-RU"/>
        </w:rPr>
        <w:t xml:space="preserve"> участие проверках, проводимых </w:t>
      </w:r>
      <w:r w:rsidR="00010E96" w:rsidRPr="004463EF">
        <w:rPr>
          <w:rFonts w:ascii="Times New Roman" w:eastAsia="Calibri" w:hAnsi="Times New Roman" w:cs="Times New Roman"/>
          <w:bCs/>
          <w:sz w:val="44"/>
          <w:szCs w:val="44"/>
          <w:lang w:eastAsia="ru-RU"/>
        </w:rPr>
        <w:t xml:space="preserve">органами прокуратуры </w:t>
      </w:r>
      <w:r w:rsidR="001A1CAE" w:rsidRPr="004463EF">
        <w:rPr>
          <w:rFonts w:ascii="Times New Roman" w:eastAsia="Calibri" w:hAnsi="Times New Roman" w:cs="Times New Roman"/>
          <w:bCs/>
          <w:sz w:val="44"/>
          <w:szCs w:val="44"/>
          <w:lang w:eastAsia="ru-RU"/>
        </w:rPr>
        <w:t>края по вопросам соблюдения бюджетного законодательства и законодательства о контрактной системе в сфере закупок.</w:t>
      </w:r>
      <w:r w:rsidR="00010E96" w:rsidRPr="004463EF">
        <w:rPr>
          <w:rFonts w:ascii="Times New Roman" w:eastAsia="Calibri" w:hAnsi="Times New Roman" w:cs="Times New Roman"/>
          <w:bCs/>
          <w:sz w:val="44"/>
          <w:szCs w:val="44"/>
          <w:lang w:eastAsia="ru-RU"/>
        </w:rPr>
        <w:t xml:space="preserve"> </w:t>
      </w:r>
      <w:r w:rsidR="00907C56" w:rsidRPr="004463EF">
        <w:rPr>
          <w:rFonts w:ascii="Times New Roman" w:eastAsia="Calibri" w:hAnsi="Times New Roman" w:cs="Times New Roman"/>
          <w:bCs/>
          <w:sz w:val="44"/>
          <w:szCs w:val="44"/>
          <w:lang w:eastAsia="ru-RU"/>
        </w:rPr>
        <w:t>С каждым годом количество таких требований увеличивается. Так, в 2024 году сотрудники Палаты участвовали в двух прокурорских проверках, в</w:t>
      </w:r>
      <w:r w:rsidR="00010E96" w:rsidRPr="004463EF">
        <w:rPr>
          <w:rFonts w:ascii="Times New Roman" w:eastAsia="Calibri" w:hAnsi="Times New Roman" w:cs="Times New Roman"/>
          <w:bCs/>
          <w:sz w:val="44"/>
          <w:szCs w:val="44"/>
          <w:lang w:eastAsia="ru-RU"/>
        </w:rPr>
        <w:t xml:space="preserve"> 2025 году – это было участие </w:t>
      </w:r>
      <w:r w:rsidR="00907C56" w:rsidRPr="004463EF">
        <w:rPr>
          <w:rFonts w:ascii="Times New Roman" w:eastAsia="Calibri" w:hAnsi="Times New Roman" w:cs="Times New Roman"/>
          <w:bCs/>
          <w:sz w:val="44"/>
          <w:szCs w:val="44"/>
          <w:lang w:eastAsia="ru-RU"/>
        </w:rPr>
        <w:t xml:space="preserve">уже </w:t>
      </w:r>
      <w:r w:rsidR="00010E96" w:rsidRPr="004463EF">
        <w:rPr>
          <w:rFonts w:ascii="Times New Roman" w:eastAsia="Calibri" w:hAnsi="Times New Roman" w:cs="Times New Roman"/>
          <w:bCs/>
          <w:sz w:val="44"/>
          <w:szCs w:val="44"/>
          <w:lang w:eastAsia="ru-RU"/>
        </w:rPr>
        <w:t xml:space="preserve">в 12 проверках, </w:t>
      </w:r>
      <w:r w:rsidR="00907C56" w:rsidRPr="004463EF">
        <w:rPr>
          <w:rFonts w:ascii="Times New Roman" w:eastAsia="Calibri" w:hAnsi="Times New Roman" w:cs="Times New Roman"/>
          <w:bCs/>
          <w:sz w:val="44"/>
          <w:szCs w:val="44"/>
          <w:lang w:eastAsia="ru-RU"/>
        </w:rPr>
        <w:t xml:space="preserve">за 1 квартал 2026 года поступило 4 обращения прокуратуры об участии прокурорских проверках. </w:t>
      </w:r>
      <w:r w:rsidR="00010E96" w:rsidRPr="004463EF">
        <w:rPr>
          <w:rFonts w:ascii="Times New Roman" w:eastAsia="Calibri" w:hAnsi="Times New Roman" w:cs="Times New Roman"/>
          <w:bCs/>
          <w:sz w:val="44"/>
          <w:szCs w:val="44"/>
          <w:lang w:eastAsia="ru-RU"/>
        </w:rPr>
        <w:t xml:space="preserve">  </w:t>
      </w:r>
    </w:p>
    <w:p w14:paraId="0A9DAC39" w14:textId="788873E2" w:rsidR="00710EFE" w:rsidRPr="004463EF" w:rsidRDefault="00907C56" w:rsidP="00004FAA">
      <w:pPr>
        <w:widowControl w:val="0"/>
        <w:numPr>
          <w:ilvl w:val="12"/>
          <w:numId w:val="0"/>
        </w:numPr>
        <w:suppressAutoHyphens/>
        <w:spacing w:line="312" w:lineRule="auto"/>
        <w:ind w:firstLine="709"/>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 xml:space="preserve">Кроме того, </w:t>
      </w:r>
      <w:r w:rsidR="00710EFE" w:rsidRPr="004463EF">
        <w:rPr>
          <w:rFonts w:ascii="Times New Roman" w:eastAsia="Calibri" w:hAnsi="Times New Roman" w:cs="Times New Roman"/>
          <w:bCs/>
          <w:sz w:val="44"/>
          <w:szCs w:val="44"/>
          <w:lang w:eastAsia="ru-RU"/>
        </w:rPr>
        <w:t>в рамках зак</w:t>
      </w:r>
      <w:r w:rsidR="001A1CAE" w:rsidRPr="004463EF">
        <w:rPr>
          <w:rFonts w:ascii="Times New Roman" w:eastAsia="Calibri" w:hAnsi="Times New Roman" w:cs="Times New Roman"/>
          <w:bCs/>
          <w:sz w:val="44"/>
          <w:szCs w:val="44"/>
          <w:lang w:eastAsia="ru-RU"/>
        </w:rPr>
        <w:t>люченных соглашений</w:t>
      </w:r>
      <w:r w:rsidRPr="004463EF">
        <w:rPr>
          <w:rFonts w:ascii="Times New Roman" w:eastAsia="Calibri" w:hAnsi="Times New Roman" w:cs="Times New Roman"/>
          <w:bCs/>
          <w:sz w:val="44"/>
          <w:szCs w:val="44"/>
          <w:lang w:eastAsia="ru-RU"/>
        </w:rPr>
        <w:t xml:space="preserve"> Палатой </w:t>
      </w:r>
      <w:r w:rsidR="00B65FAE" w:rsidRPr="004463EF">
        <w:rPr>
          <w:rFonts w:ascii="Times New Roman" w:eastAsia="Calibri" w:hAnsi="Times New Roman" w:cs="Times New Roman"/>
          <w:bCs/>
          <w:sz w:val="44"/>
          <w:szCs w:val="44"/>
          <w:lang w:eastAsia="ru-RU"/>
        </w:rPr>
        <w:t xml:space="preserve">в правоохранительные органы </w:t>
      </w:r>
      <w:r w:rsidR="001A1CAE" w:rsidRPr="004463EF">
        <w:rPr>
          <w:rFonts w:ascii="Times New Roman" w:eastAsia="Calibri" w:hAnsi="Times New Roman" w:cs="Times New Roman"/>
          <w:bCs/>
          <w:sz w:val="44"/>
          <w:szCs w:val="44"/>
          <w:lang w:eastAsia="ru-RU"/>
        </w:rPr>
        <w:t>направл</w:t>
      </w:r>
      <w:r w:rsidR="00B65FAE" w:rsidRPr="004463EF">
        <w:rPr>
          <w:rFonts w:ascii="Times New Roman" w:eastAsia="Calibri" w:hAnsi="Times New Roman" w:cs="Times New Roman"/>
          <w:bCs/>
          <w:sz w:val="44"/>
          <w:szCs w:val="44"/>
          <w:lang w:eastAsia="ru-RU"/>
        </w:rPr>
        <w:t xml:space="preserve">ено </w:t>
      </w:r>
      <w:r w:rsidR="001A1CAE" w:rsidRPr="004463EF">
        <w:rPr>
          <w:rFonts w:ascii="Times New Roman" w:eastAsia="Calibri" w:hAnsi="Times New Roman" w:cs="Times New Roman"/>
          <w:bCs/>
          <w:sz w:val="44"/>
          <w:szCs w:val="44"/>
          <w:lang w:eastAsia="ru-RU"/>
        </w:rPr>
        <w:t>2</w:t>
      </w:r>
      <w:r w:rsidR="00710EFE" w:rsidRPr="004463EF">
        <w:rPr>
          <w:rFonts w:ascii="Times New Roman" w:eastAsia="Calibri" w:hAnsi="Times New Roman" w:cs="Times New Roman"/>
          <w:bCs/>
          <w:sz w:val="44"/>
          <w:szCs w:val="44"/>
          <w:lang w:eastAsia="ru-RU"/>
        </w:rPr>
        <w:t>3 материала</w:t>
      </w:r>
      <w:r w:rsidR="00B65FAE" w:rsidRPr="004463EF">
        <w:rPr>
          <w:rFonts w:ascii="Times New Roman" w:eastAsia="Calibri" w:hAnsi="Times New Roman" w:cs="Times New Roman"/>
          <w:bCs/>
          <w:sz w:val="44"/>
          <w:szCs w:val="44"/>
          <w:lang w:eastAsia="ru-RU"/>
        </w:rPr>
        <w:t xml:space="preserve"> по результатам проведенных мероприятий</w:t>
      </w:r>
      <w:r w:rsidR="00710EFE" w:rsidRPr="004463EF">
        <w:rPr>
          <w:rFonts w:ascii="Times New Roman" w:eastAsia="Calibri" w:hAnsi="Times New Roman" w:cs="Times New Roman"/>
          <w:bCs/>
          <w:sz w:val="44"/>
          <w:szCs w:val="44"/>
          <w:lang w:eastAsia="ru-RU"/>
        </w:rPr>
        <w:t xml:space="preserve">. Прокуратурой края и прокурорами районов выносились представления об устранении нарушений бюджетного законодательства и протесты на муниципальные и региональные правовые акты; привлекались к </w:t>
      </w:r>
      <w:r w:rsidR="00710EFE" w:rsidRPr="004463EF">
        <w:rPr>
          <w:rFonts w:ascii="Times New Roman" w:eastAsia="Calibri" w:hAnsi="Times New Roman" w:cs="Times New Roman"/>
          <w:bCs/>
          <w:sz w:val="44"/>
          <w:szCs w:val="44"/>
          <w:lang w:eastAsia="ru-RU"/>
        </w:rPr>
        <w:lastRenderedPageBreak/>
        <w:t>административной и дисциплинарной ответственности должностные лица.</w:t>
      </w:r>
    </w:p>
    <w:p w14:paraId="1FADB14B" w14:textId="72AF0E7C" w:rsidR="00E8743E" w:rsidRPr="004463EF" w:rsidRDefault="00117CB6" w:rsidP="00004FAA">
      <w:pPr>
        <w:widowControl w:val="0"/>
        <w:numPr>
          <w:ilvl w:val="12"/>
          <w:numId w:val="0"/>
        </w:numPr>
        <w:suppressAutoHyphens/>
        <w:spacing w:line="312" w:lineRule="auto"/>
        <w:ind w:firstLine="851"/>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
          <w:bCs/>
          <w:sz w:val="44"/>
          <w:szCs w:val="44"/>
          <w:u w:val="single"/>
          <w:lang w:eastAsia="ru-RU"/>
        </w:rPr>
        <w:t>Слайд</w:t>
      </w:r>
      <w:r w:rsidR="004E1B4F" w:rsidRPr="004463EF">
        <w:rPr>
          <w:rFonts w:ascii="Times New Roman" w:eastAsia="Calibri" w:hAnsi="Times New Roman" w:cs="Times New Roman"/>
          <w:b/>
          <w:bCs/>
          <w:sz w:val="44"/>
          <w:szCs w:val="44"/>
          <w:u w:val="single"/>
          <w:lang w:eastAsia="ru-RU"/>
        </w:rPr>
        <w:t xml:space="preserve"> </w:t>
      </w:r>
      <w:r w:rsidR="006010E0" w:rsidRPr="004463EF">
        <w:rPr>
          <w:rFonts w:ascii="Times New Roman" w:eastAsia="Calibri" w:hAnsi="Times New Roman" w:cs="Times New Roman"/>
          <w:b/>
          <w:bCs/>
          <w:sz w:val="44"/>
          <w:szCs w:val="44"/>
          <w:u w:val="single"/>
          <w:lang w:eastAsia="ru-RU"/>
        </w:rPr>
        <w:t>7</w:t>
      </w:r>
      <w:r w:rsidRPr="004463EF">
        <w:rPr>
          <w:rFonts w:ascii="Times New Roman" w:eastAsia="Calibri" w:hAnsi="Times New Roman" w:cs="Times New Roman"/>
          <w:b/>
          <w:bCs/>
          <w:sz w:val="44"/>
          <w:szCs w:val="44"/>
          <w:lang w:eastAsia="ru-RU"/>
        </w:rPr>
        <w:t>.</w:t>
      </w:r>
      <w:r w:rsidRPr="004463EF">
        <w:rPr>
          <w:rFonts w:ascii="Times New Roman" w:eastAsia="Calibri" w:hAnsi="Times New Roman" w:cs="Times New Roman"/>
          <w:bCs/>
          <w:sz w:val="44"/>
          <w:szCs w:val="44"/>
          <w:lang w:eastAsia="ru-RU"/>
        </w:rPr>
        <w:t xml:space="preserve"> </w:t>
      </w:r>
      <w:r w:rsidR="00E8743E" w:rsidRPr="004463EF">
        <w:rPr>
          <w:rFonts w:ascii="Times New Roman" w:eastAsia="Calibri" w:hAnsi="Times New Roman" w:cs="Times New Roman"/>
          <w:bCs/>
          <w:sz w:val="44"/>
          <w:szCs w:val="44"/>
          <w:lang w:eastAsia="ru-RU"/>
        </w:rPr>
        <w:t>(</w:t>
      </w:r>
      <w:r w:rsidR="00E8743E" w:rsidRPr="004463EF">
        <w:rPr>
          <w:rFonts w:ascii="Times New Roman" w:eastAsia="Calibri" w:hAnsi="Times New Roman" w:cs="Times New Roman"/>
          <w:b/>
          <w:sz w:val="44"/>
          <w:szCs w:val="44"/>
          <w:lang w:eastAsia="ru-RU"/>
        </w:rPr>
        <w:t>Экспертно-аналитическая деятельность</w:t>
      </w:r>
      <w:r w:rsidR="00E8743E" w:rsidRPr="004463EF">
        <w:rPr>
          <w:rFonts w:ascii="Times New Roman" w:eastAsia="Calibri" w:hAnsi="Times New Roman" w:cs="Times New Roman"/>
          <w:b/>
          <w:bCs/>
          <w:sz w:val="44"/>
          <w:szCs w:val="44"/>
          <w:lang w:eastAsia="ru-RU"/>
        </w:rPr>
        <w:t>)</w:t>
      </w:r>
    </w:p>
    <w:p w14:paraId="375B2F26" w14:textId="77777777" w:rsidR="00524E51" w:rsidRPr="004463EF" w:rsidRDefault="00F37482" w:rsidP="00004FAA">
      <w:pPr>
        <w:widowControl w:val="0"/>
        <w:numPr>
          <w:ilvl w:val="12"/>
          <w:numId w:val="0"/>
        </w:numPr>
        <w:suppressAutoHyphens/>
        <w:spacing w:line="312" w:lineRule="auto"/>
        <w:ind w:firstLine="851"/>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 xml:space="preserve">Значимой частью работы Палаты остается </w:t>
      </w:r>
      <w:r w:rsidRPr="004463EF">
        <w:rPr>
          <w:rFonts w:ascii="Times New Roman" w:eastAsia="Calibri" w:hAnsi="Times New Roman" w:cs="Times New Roman"/>
          <w:b/>
          <w:bCs/>
          <w:sz w:val="44"/>
          <w:szCs w:val="44"/>
          <w:lang w:eastAsia="ru-RU"/>
        </w:rPr>
        <w:t>экспертно-аналитическая деятельность,</w:t>
      </w:r>
      <w:r w:rsidRPr="004463EF">
        <w:rPr>
          <w:rFonts w:ascii="Times New Roman" w:eastAsia="Calibri" w:hAnsi="Times New Roman" w:cs="Times New Roman"/>
          <w:bCs/>
          <w:sz w:val="44"/>
          <w:szCs w:val="44"/>
          <w:lang w:eastAsia="ru-RU"/>
        </w:rPr>
        <w:t xml:space="preserve"> позволяющая предотвращать возможные нарушения и недостатки, поэтому ей было уделено особое место.</w:t>
      </w:r>
    </w:p>
    <w:p w14:paraId="23A6A313" w14:textId="40206F50" w:rsidR="00644378" w:rsidRPr="004463EF" w:rsidRDefault="00F37482" w:rsidP="00004FAA">
      <w:pPr>
        <w:widowControl w:val="0"/>
        <w:numPr>
          <w:ilvl w:val="12"/>
          <w:numId w:val="0"/>
        </w:numPr>
        <w:suppressAutoHyphens/>
        <w:spacing w:line="312" w:lineRule="auto"/>
        <w:ind w:firstLine="851"/>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 xml:space="preserve">В отчетном году специалистами КСП </w:t>
      </w:r>
      <w:r w:rsidR="00F51956" w:rsidRPr="004463EF">
        <w:rPr>
          <w:rFonts w:ascii="Times New Roman" w:eastAsia="Calibri" w:hAnsi="Times New Roman" w:cs="Times New Roman"/>
          <w:bCs/>
          <w:sz w:val="44"/>
          <w:szCs w:val="44"/>
          <w:lang w:eastAsia="ru-RU"/>
        </w:rPr>
        <w:t xml:space="preserve">проведено </w:t>
      </w:r>
      <w:r w:rsidR="00B65FAE" w:rsidRPr="004463EF">
        <w:rPr>
          <w:rFonts w:ascii="Times New Roman" w:eastAsia="Calibri" w:hAnsi="Times New Roman" w:cs="Times New Roman"/>
          <w:bCs/>
          <w:sz w:val="44"/>
          <w:szCs w:val="44"/>
          <w:lang w:eastAsia="ru-RU"/>
        </w:rPr>
        <w:t>46</w:t>
      </w:r>
      <w:r w:rsidR="00F51956" w:rsidRPr="004463EF">
        <w:rPr>
          <w:rFonts w:ascii="Times New Roman" w:eastAsia="Calibri" w:hAnsi="Times New Roman" w:cs="Times New Roman"/>
          <w:bCs/>
          <w:sz w:val="44"/>
          <w:szCs w:val="44"/>
          <w:lang w:eastAsia="ru-RU"/>
        </w:rPr>
        <w:t xml:space="preserve"> экспертно-аналитических мероприятий, в том числе </w:t>
      </w:r>
      <w:r w:rsidR="004F4DC4" w:rsidRPr="004463EF">
        <w:rPr>
          <w:rFonts w:ascii="Times New Roman" w:eastAsia="Calibri" w:hAnsi="Times New Roman" w:cs="Times New Roman"/>
          <w:bCs/>
          <w:sz w:val="44"/>
          <w:szCs w:val="44"/>
          <w:lang w:eastAsia="ru-RU"/>
        </w:rPr>
        <w:t xml:space="preserve">подготовлено </w:t>
      </w:r>
      <w:r w:rsidR="00644378" w:rsidRPr="004463EF">
        <w:rPr>
          <w:rFonts w:ascii="Times New Roman" w:eastAsia="Calibri" w:hAnsi="Times New Roman" w:cs="Times New Roman"/>
          <w:bCs/>
          <w:sz w:val="44"/>
          <w:szCs w:val="44"/>
          <w:lang w:eastAsia="ru-RU"/>
        </w:rPr>
        <w:t>3</w:t>
      </w:r>
      <w:r w:rsidR="004F4DC4" w:rsidRPr="004463EF">
        <w:rPr>
          <w:rFonts w:ascii="Times New Roman" w:eastAsia="Calibri" w:hAnsi="Times New Roman" w:cs="Times New Roman"/>
          <w:bCs/>
          <w:sz w:val="44"/>
          <w:szCs w:val="44"/>
          <w:lang w:eastAsia="ru-RU"/>
        </w:rPr>
        <w:t>6 заключений по результатам внешней проверки</w:t>
      </w:r>
      <w:r w:rsidR="00F51956" w:rsidRPr="004463EF">
        <w:rPr>
          <w:rFonts w:ascii="Times New Roman" w:eastAsia="Calibri" w:hAnsi="Times New Roman" w:cs="Times New Roman"/>
          <w:bCs/>
          <w:sz w:val="44"/>
          <w:szCs w:val="44"/>
          <w:lang w:eastAsia="ru-RU"/>
        </w:rPr>
        <w:t xml:space="preserve"> годовой бюджетной отчетности главных </w:t>
      </w:r>
      <w:r w:rsidR="004F4DC4" w:rsidRPr="004463EF">
        <w:rPr>
          <w:rFonts w:ascii="Times New Roman" w:eastAsia="Calibri" w:hAnsi="Times New Roman" w:cs="Times New Roman"/>
          <w:bCs/>
          <w:sz w:val="44"/>
          <w:szCs w:val="44"/>
          <w:lang w:eastAsia="ru-RU"/>
        </w:rPr>
        <w:t>администраторов</w:t>
      </w:r>
      <w:r w:rsidR="00F51956" w:rsidRPr="004463EF">
        <w:rPr>
          <w:rFonts w:ascii="Times New Roman" w:eastAsia="Calibri" w:hAnsi="Times New Roman" w:cs="Times New Roman"/>
          <w:bCs/>
          <w:sz w:val="44"/>
          <w:szCs w:val="44"/>
          <w:lang w:eastAsia="ru-RU"/>
        </w:rPr>
        <w:t xml:space="preserve"> бюджетных средств</w:t>
      </w:r>
      <w:r w:rsidR="00AD0F32" w:rsidRPr="004463EF">
        <w:rPr>
          <w:rFonts w:ascii="Times New Roman" w:eastAsia="Calibri" w:hAnsi="Times New Roman" w:cs="Times New Roman"/>
          <w:bCs/>
          <w:sz w:val="44"/>
          <w:szCs w:val="44"/>
          <w:lang w:eastAsia="ru-RU"/>
        </w:rPr>
        <w:t xml:space="preserve"> (это одно из основных полномочий </w:t>
      </w:r>
      <w:r w:rsidR="00285F36" w:rsidRPr="004463EF">
        <w:rPr>
          <w:rFonts w:ascii="Times New Roman" w:eastAsia="Calibri" w:hAnsi="Times New Roman" w:cs="Times New Roman"/>
          <w:bCs/>
          <w:sz w:val="44"/>
          <w:szCs w:val="44"/>
          <w:lang w:eastAsia="ru-RU"/>
        </w:rPr>
        <w:t>Контрольно-счетной палаты, отдельно предусмотренное федеральным законодательством</w:t>
      </w:r>
      <w:r w:rsidR="00AD0F32" w:rsidRPr="004463EF">
        <w:rPr>
          <w:rFonts w:ascii="Times New Roman" w:eastAsia="Calibri" w:hAnsi="Times New Roman" w:cs="Times New Roman"/>
          <w:bCs/>
          <w:sz w:val="44"/>
          <w:szCs w:val="44"/>
          <w:lang w:eastAsia="ru-RU"/>
        </w:rPr>
        <w:t>)</w:t>
      </w:r>
      <w:r w:rsidR="00644378" w:rsidRPr="004463EF">
        <w:rPr>
          <w:rFonts w:ascii="Times New Roman" w:eastAsia="Calibri" w:hAnsi="Times New Roman" w:cs="Times New Roman"/>
          <w:bCs/>
          <w:sz w:val="44"/>
          <w:szCs w:val="44"/>
          <w:lang w:eastAsia="ru-RU"/>
        </w:rPr>
        <w:t>. Необходимо отметить, что по результатам проведенной внешней проверки, было принято решение провести отдельные контрольные мероприятий по вопросам достоверности годовой бюджетной отчетности</w:t>
      </w:r>
      <w:r w:rsidR="00846416" w:rsidRPr="004463EF">
        <w:rPr>
          <w:rFonts w:ascii="Times New Roman" w:eastAsia="Calibri" w:hAnsi="Times New Roman" w:cs="Times New Roman"/>
          <w:bCs/>
          <w:sz w:val="44"/>
          <w:szCs w:val="44"/>
          <w:lang w:eastAsia="ru-RU"/>
        </w:rPr>
        <w:t xml:space="preserve">, в ходе которых подтвердились факты искажения годовой бюджетной отчетности на </w:t>
      </w:r>
      <w:r w:rsidR="00846416" w:rsidRPr="004463EF">
        <w:rPr>
          <w:rFonts w:ascii="Times New Roman" w:eastAsia="Calibri" w:hAnsi="Times New Roman" w:cs="Times New Roman"/>
          <w:bCs/>
          <w:sz w:val="44"/>
          <w:szCs w:val="44"/>
          <w:lang w:eastAsia="ru-RU"/>
        </w:rPr>
        <w:lastRenderedPageBreak/>
        <w:t>общую</w:t>
      </w:r>
      <w:r w:rsidR="00FE03A6" w:rsidRPr="004463EF">
        <w:rPr>
          <w:rFonts w:ascii="Times New Roman" w:eastAsia="Calibri" w:hAnsi="Times New Roman" w:cs="Times New Roman"/>
          <w:bCs/>
          <w:sz w:val="44"/>
          <w:szCs w:val="44"/>
          <w:lang w:eastAsia="ru-RU"/>
        </w:rPr>
        <w:t xml:space="preserve"> </w:t>
      </w:r>
      <w:r w:rsidR="00846416" w:rsidRPr="004463EF">
        <w:rPr>
          <w:rFonts w:ascii="Times New Roman" w:eastAsia="Calibri" w:hAnsi="Times New Roman" w:cs="Times New Roman"/>
          <w:bCs/>
          <w:sz w:val="44"/>
          <w:szCs w:val="44"/>
          <w:lang w:eastAsia="ru-RU"/>
        </w:rPr>
        <w:t xml:space="preserve">сумму </w:t>
      </w:r>
      <w:r w:rsidR="00FE03A6" w:rsidRPr="004463EF">
        <w:rPr>
          <w:rFonts w:ascii="Times New Roman" w:eastAsia="Calibri" w:hAnsi="Times New Roman" w:cs="Times New Roman"/>
          <w:bCs/>
          <w:sz w:val="44"/>
          <w:szCs w:val="44"/>
          <w:lang w:eastAsia="ru-RU"/>
        </w:rPr>
        <w:t>3,4 млрд. рублей.</w:t>
      </w:r>
      <w:r w:rsidR="00846416" w:rsidRPr="004463EF">
        <w:rPr>
          <w:rFonts w:ascii="Times New Roman" w:eastAsia="Calibri" w:hAnsi="Times New Roman" w:cs="Times New Roman"/>
          <w:bCs/>
          <w:sz w:val="44"/>
          <w:szCs w:val="44"/>
          <w:lang w:eastAsia="ru-RU"/>
        </w:rPr>
        <w:t xml:space="preserve"> </w:t>
      </w:r>
      <w:r w:rsidR="00644378" w:rsidRPr="004463EF">
        <w:rPr>
          <w:rFonts w:ascii="Times New Roman" w:eastAsia="Calibri" w:hAnsi="Times New Roman" w:cs="Times New Roman"/>
          <w:bCs/>
          <w:sz w:val="44"/>
          <w:szCs w:val="44"/>
          <w:lang w:eastAsia="ru-RU"/>
        </w:rPr>
        <w:t xml:space="preserve">  </w:t>
      </w:r>
    </w:p>
    <w:p w14:paraId="1C51940C" w14:textId="1597A75F" w:rsidR="00D57A98" w:rsidRPr="004463EF" w:rsidRDefault="00FE03A6" w:rsidP="00004FAA">
      <w:pPr>
        <w:widowControl w:val="0"/>
        <w:numPr>
          <w:ilvl w:val="12"/>
          <w:numId w:val="0"/>
        </w:numPr>
        <w:suppressAutoHyphens/>
        <w:spacing w:line="312" w:lineRule="auto"/>
        <w:ind w:firstLine="851"/>
        <w:jc w:val="both"/>
        <w:rPr>
          <w:rFonts w:ascii="Times New Roman" w:eastAsia="Calibri" w:hAnsi="Times New Roman" w:cs="Times New Roman"/>
          <w:bCs/>
          <w:sz w:val="44"/>
          <w:szCs w:val="44"/>
          <w:lang w:eastAsia="ru-RU" w:bidi="ru-RU"/>
        </w:rPr>
      </w:pPr>
      <w:r w:rsidRPr="004463EF">
        <w:rPr>
          <w:rFonts w:ascii="Times New Roman" w:eastAsia="Calibri" w:hAnsi="Times New Roman" w:cs="Times New Roman"/>
          <w:bCs/>
          <w:sz w:val="44"/>
          <w:szCs w:val="44"/>
          <w:lang w:eastAsia="ru-RU"/>
        </w:rPr>
        <w:t>Т</w:t>
      </w:r>
      <w:r w:rsidR="00F51956" w:rsidRPr="004463EF">
        <w:rPr>
          <w:rFonts w:ascii="Times New Roman" w:eastAsia="Calibri" w:hAnsi="Times New Roman" w:cs="Times New Roman"/>
          <w:bCs/>
          <w:sz w:val="44"/>
          <w:szCs w:val="44"/>
          <w:lang w:eastAsia="ru-RU"/>
        </w:rPr>
        <w:t>акже</w:t>
      </w:r>
      <w:r w:rsidRPr="004463EF">
        <w:rPr>
          <w:rFonts w:ascii="Times New Roman" w:eastAsia="Calibri" w:hAnsi="Times New Roman" w:cs="Times New Roman"/>
          <w:bCs/>
          <w:sz w:val="44"/>
          <w:szCs w:val="44"/>
          <w:lang w:eastAsia="ru-RU"/>
        </w:rPr>
        <w:t xml:space="preserve"> в </w:t>
      </w:r>
      <w:r w:rsidR="00D57A98" w:rsidRPr="004463EF">
        <w:rPr>
          <w:rFonts w:ascii="Times New Roman" w:eastAsia="Calibri" w:hAnsi="Times New Roman" w:cs="Times New Roman"/>
          <w:bCs/>
          <w:sz w:val="44"/>
          <w:szCs w:val="44"/>
          <w:lang w:eastAsia="ru-RU"/>
        </w:rPr>
        <w:t>отчетном периоде проведено 10 экспертно-аналитических мероприятий по актуальным темам как анализ</w:t>
      </w:r>
      <w:r w:rsidR="00D94BC4" w:rsidRPr="004463EF">
        <w:rPr>
          <w:rFonts w:ascii="Times New Roman" w:eastAsia="Calibri" w:hAnsi="Times New Roman" w:cs="Times New Roman"/>
          <w:bCs/>
          <w:sz w:val="44"/>
          <w:szCs w:val="44"/>
          <w:lang w:eastAsia="ru-RU"/>
        </w:rPr>
        <w:t xml:space="preserve"> реализации государственной программы «Управление государственной собственностью Забайкальского края» и госпрограммы «Управление государственными финансами и государственного долгом Забайкальского края»; </w:t>
      </w:r>
      <w:r w:rsidR="00D57A98" w:rsidRPr="004463EF">
        <w:rPr>
          <w:rFonts w:ascii="Times New Roman" w:eastAsia="Calibri" w:hAnsi="Times New Roman" w:cs="Times New Roman"/>
          <w:bCs/>
          <w:sz w:val="44"/>
          <w:szCs w:val="44"/>
          <w:lang w:eastAsia="ru-RU"/>
        </w:rPr>
        <w:t xml:space="preserve">формирование и исполнение Прогнозного плана приватизации имущества; анализ эффективности предоставления налоговых льгот и другие. По всем проведенным мероприятиям приняты соответствующие меры реагирования. По отдельным аналитическим материалам Палата продолжает </w:t>
      </w:r>
      <w:r w:rsidR="00D57A98" w:rsidRPr="004463EF">
        <w:rPr>
          <w:rFonts w:ascii="Times New Roman" w:eastAsia="Calibri" w:hAnsi="Times New Roman" w:cs="Times New Roman"/>
          <w:bCs/>
          <w:sz w:val="44"/>
          <w:szCs w:val="44"/>
          <w:lang w:eastAsia="ru-RU" w:bidi="ru-RU"/>
        </w:rPr>
        <w:t xml:space="preserve">осуществлять контроль по полному устранению выявленных нарушений и недостатков. </w:t>
      </w:r>
    </w:p>
    <w:p w14:paraId="0B6465DC" w14:textId="5EC09BA7" w:rsidR="00C71978" w:rsidRPr="004463EF" w:rsidRDefault="00D74846" w:rsidP="00004FAA">
      <w:pPr>
        <w:widowControl w:val="0"/>
        <w:numPr>
          <w:ilvl w:val="12"/>
          <w:numId w:val="0"/>
        </w:numPr>
        <w:suppressAutoHyphens/>
        <w:spacing w:line="312" w:lineRule="auto"/>
        <w:ind w:firstLine="851"/>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
          <w:bCs/>
          <w:sz w:val="44"/>
          <w:szCs w:val="44"/>
          <w:lang w:eastAsia="ru-RU"/>
        </w:rPr>
        <w:t xml:space="preserve">Что касается еще одного полномочия Контрольно-счетной палаты – это экспертиза проектов законодательных и иных нормативных правовых актов, </w:t>
      </w:r>
      <w:r w:rsidRPr="004463EF">
        <w:rPr>
          <w:rFonts w:ascii="Times New Roman" w:eastAsia="Calibri" w:hAnsi="Times New Roman" w:cs="Times New Roman"/>
          <w:bCs/>
          <w:sz w:val="44"/>
          <w:szCs w:val="44"/>
          <w:lang w:eastAsia="ru-RU"/>
        </w:rPr>
        <w:t xml:space="preserve">то за 2025 год </w:t>
      </w:r>
      <w:r w:rsidR="00F51956" w:rsidRPr="004463EF">
        <w:rPr>
          <w:rFonts w:ascii="Times New Roman" w:eastAsia="Calibri" w:hAnsi="Times New Roman" w:cs="Times New Roman"/>
          <w:bCs/>
          <w:sz w:val="44"/>
          <w:szCs w:val="44"/>
          <w:lang w:eastAsia="ru-RU"/>
        </w:rPr>
        <w:t xml:space="preserve">подготовлено </w:t>
      </w:r>
      <w:r w:rsidRPr="004463EF">
        <w:rPr>
          <w:rFonts w:ascii="Times New Roman" w:eastAsia="Calibri" w:hAnsi="Times New Roman" w:cs="Times New Roman"/>
          <w:bCs/>
          <w:sz w:val="44"/>
          <w:szCs w:val="44"/>
          <w:lang w:eastAsia="ru-RU"/>
        </w:rPr>
        <w:t>113</w:t>
      </w:r>
      <w:r w:rsidR="00F51956" w:rsidRPr="004463EF">
        <w:rPr>
          <w:rFonts w:ascii="Times New Roman" w:eastAsia="Calibri" w:hAnsi="Times New Roman" w:cs="Times New Roman"/>
          <w:bCs/>
          <w:sz w:val="44"/>
          <w:szCs w:val="44"/>
          <w:lang w:eastAsia="ru-RU"/>
        </w:rPr>
        <w:t xml:space="preserve"> экспертиз</w:t>
      </w:r>
      <w:r w:rsidR="00270423" w:rsidRPr="004463EF">
        <w:rPr>
          <w:rFonts w:ascii="Times New Roman" w:eastAsia="Calibri" w:hAnsi="Times New Roman" w:cs="Times New Roman"/>
          <w:bCs/>
          <w:sz w:val="44"/>
          <w:szCs w:val="44"/>
          <w:lang w:eastAsia="ru-RU"/>
        </w:rPr>
        <w:t xml:space="preserve"> нормативных правовых актов, в том числе</w:t>
      </w:r>
      <w:r w:rsidR="00C71978" w:rsidRPr="004463EF">
        <w:rPr>
          <w:rFonts w:ascii="Times New Roman" w:eastAsia="Calibri" w:hAnsi="Times New Roman" w:cs="Times New Roman"/>
          <w:bCs/>
          <w:sz w:val="44"/>
          <w:szCs w:val="44"/>
          <w:lang w:eastAsia="ru-RU"/>
        </w:rPr>
        <w:t xml:space="preserve"> </w:t>
      </w:r>
      <w:r w:rsidR="00C71978" w:rsidRPr="004463EF">
        <w:rPr>
          <w:rFonts w:ascii="Times New Roman" w:eastAsia="Calibri" w:hAnsi="Times New Roman" w:cs="Times New Roman"/>
          <w:bCs/>
          <w:sz w:val="44"/>
          <w:szCs w:val="44"/>
          <w:lang w:eastAsia="ru-RU"/>
        </w:rPr>
        <w:lastRenderedPageBreak/>
        <w:t>проведено</w:t>
      </w:r>
      <w:r w:rsidR="00270423" w:rsidRPr="004463EF">
        <w:rPr>
          <w:rFonts w:ascii="Times New Roman" w:eastAsia="Calibri" w:hAnsi="Times New Roman" w:cs="Times New Roman"/>
          <w:bCs/>
          <w:sz w:val="44"/>
          <w:szCs w:val="44"/>
          <w:lang w:eastAsia="ru-RU"/>
        </w:rPr>
        <w:t xml:space="preserve"> </w:t>
      </w:r>
      <w:r w:rsidRPr="004463EF">
        <w:rPr>
          <w:rFonts w:ascii="Times New Roman" w:eastAsia="Calibri" w:hAnsi="Times New Roman" w:cs="Times New Roman"/>
          <w:bCs/>
          <w:iCs/>
          <w:sz w:val="44"/>
          <w:szCs w:val="44"/>
          <w:lang w:eastAsia="ru-RU"/>
        </w:rPr>
        <w:t xml:space="preserve">14 заключений по результатам экспертизы законов о бюджете Забайкальского края и о бюджете </w:t>
      </w:r>
      <w:r w:rsidR="00C71978" w:rsidRPr="004463EF">
        <w:rPr>
          <w:rFonts w:ascii="Times New Roman" w:eastAsia="Calibri" w:hAnsi="Times New Roman" w:cs="Times New Roman"/>
          <w:bCs/>
          <w:iCs/>
          <w:sz w:val="44"/>
          <w:szCs w:val="44"/>
          <w:lang w:eastAsia="ru-RU"/>
        </w:rPr>
        <w:t>ТФОМС;</w:t>
      </w:r>
      <w:r w:rsidRPr="004463EF">
        <w:rPr>
          <w:rFonts w:ascii="Times New Roman" w:eastAsia="Calibri" w:hAnsi="Times New Roman" w:cs="Times New Roman"/>
          <w:bCs/>
          <w:iCs/>
          <w:sz w:val="44"/>
          <w:szCs w:val="44"/>
          <w:lang w:eastAsia="ru-RU"/>
        </w:rPr>
        <w:t xml:space="preserve"> </w:t>
      </w:r>
      <w:r w:rsidR="00C71978" w:rsidRPr="004463EF">
        <w:rPr>
          <w:rFonts w:ascii="Times New Roman" w:eastAsia="Calibri" w:hAnsi="Times New Roman" w:cs="Times New Roman"/>
          <w:bCs/>
          <w:iCs/>
          <w:sz w:val="44"/>
          <w:szCs w:val="44"/>
          <w:lang w:eastAsia="ru-RU"/>
        </w:rPr>
        <w:t>57 заключений на внесение изменений в утвержденные государственные программы Забайкальского края</w:t>
      </w:r>
      <w:r w:rsidR="00D94BC4" w:rsidRPr="004463EF">
        <w:rPr>
          <w:rFonts w:ascii="Times New Roman" w:eastAsia="Calibri" w:hAnsi="Times New Roman" w:cs="Times New Roman"/>
          <w:bCs/>
          <w:iCs/>
          <w:sz w:val="44"/>
          <w:szCs w:val="44"/>
          <w:lang w:eastAsia="ru-RU"/>
        </w:rPr>
        <w:t>.</w:t>
      </w:r>
      <w:r w:rsidR="00C71978" w:rsidRPr="004463EF">
        <w:rPr>
          <w:rFonts w:ascii="Times New Roman" w:eastAsia="Calibri" w:hAnsi="Times New Roman" w:cs="Times New Roman"/>
          <w:bCs/>
          <w:iCs/>
          <w:sz w:val="44"/>
          <w:szCs w:val="44"/>
          <w:lang w:eastAsia="ru-RU"/>
        </w:rPr>
        <w:t xml:space="preserve"> </w:t>
      </w:r>
      <w:r w:rsidR="00D94BC4" w:rsidRPr="004463EF">
        <w:rPr>
          <w:rFonts w:ascii="Times New Roman" w:eastAsia="Calibri" w:hAnsi="Times New Roman" w:cs="Times New Roman"/>
          <w:bCs/>
          <w:iCs/>
          <w:sz w:val="44"/>
          <w:szCs w:val="44"/>
          <w:lang w:eastAsia="ru-RU"/>
        </w:rPr>
        <w:t xml:space="preserve">Кроме того, подготовлено 42 заключения по экспертизе </w:t>
      </w:r>
      <w:r w:rsidR="00C71978" w:rsidRPr="004463EF">
        <w:rPr>
          <w:rFonts w:ascii="Times New Roman" w:eastAsia="Calibri" w:hAnsi="Times New Roman" w:cs="Times New Roman"/>
          <w:bCs/>
          <w:iCs/>
          <w:sz w:val="44"/>
          <w:szCs w:val="44"/>
          <w:lang w:eastAsia="ru-RU"/>
        </w:rPr>
        <w:t>на проекты иных законов края, вносимых в Законодательное Собрание Забайкальского края.</w:t>
      </w:r>
      <w:r w:rsidR="00D94BC4" w:rsidRPr="004463EF">
        <w:rPr>
          <w:rFonts w:ascii="Times New Roman" w:eastAsia="Calibri" w:hAnsi="Times New Roman" w:cs="Times New Roman"/>
          <w:bCs/>
          <w:iCs/>
          <w:sz w:val="44"/>
          <w:szCs w:val="44"/>
          <w:lang w:eastAsia="ru-RU"/>
        </w:rPr>
        <w:t xml:space="preserve"> </w:t>
      </w:r>
    </w:p>
    <w:p w14:paraId="70B85F92" w14:textId="4077FC95" w:rsidR="00D94BC4" w:rsidRPr="004463EF" w:rsidRDefault="00A56BA0" w:rsidP="00004FAA">
      <w:pPr>
        <w:widowControl w:val="0"/>
        <w:numPr>
          <w:ilvl w:val="12"/>
          <w:numId w:val="0"/>
        </w:numPr>
        <w:suppressAutoHyphens/>
        <w:spacing w:line="312" w:lineRule="auto"/>
        <w:ind w:firstLine="851"/>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Особое внимание</w:t>
      </w:r>
      <w:r w:rsidR="00A72703" w:rsidRPr="004463EF">
        <w:rPr>
          <w:rFonts w:ascii="Times New Roman" w:eastAsia="Calibri" w:hAnsi="Times New Roman" w:cs="Times New Roman"/>
          <w:bCs/>
          <w:iCs/>
          <w:sz w:val="44"/>
          <w:szCs w:val="44"/>
          <w:lang w:eastAsia="ru-RU"/>
        </w:rPr>
        <w:t xml:space="preserve"> П</w:t>
      </w:r>
      <w:r w:rsidRPr="004463EF">
        <w:rPr>
          <w:rFonts w:ascii="Times New Roman" w:eastAsia="Calibri" w:hAnsi="Times New Roman" w:cs="Times New Roman"/>
          <w:bCs/>
          <w:iCs/>
          <w:sz w:val="44"/>
          <w:szCs w:val="44"/>
          <w:lang w:eastAsia="ru-RU"/>
        </w:rPr>
        <w:t>алата уделяла проектам НПА, способствующих повышению уровня социальной защиты граждан, введению дополнительных мер социальной поддержки и предоставлению социальных гарантий отдельным категориям граждан и другим</w:t>
      </w:r>
      <w:r w:rsidR="00D94BC4" w:rsidRPr="004463EF">
        <w:rPr>
          <w:rFonts w:ascii="Times New Roman" w:eastAsia="Calibri" w:hAnsi="Times New Roman" w:cs="Times New Roman"/>
          <w:bCs/>
          <w:iCs/>
          <w:sz w:val="44"/>
          <w:szCs w:val="44"/>
          <w:lang w:eastAsia="ru-RU"/>
        </w:rPr>
        <w:t xml:space="preserve"> вопрос</w:t>
      </w:r>
      <w:r w:rsidRPr="004463EF">
        <w:rPr>
          <w:rFonts w:ascii="Times New Roman" w:eastAsia="Calibri" w:hAnsi="Times New Roman" w:cs="Times New Roman"/>
          <w:bCs/>
          <w:iCs/>
          <w:sz w:val="44"/>
          <w:szCs w:val="44"/>
          <w:lang w:eastAsia="ru-RU"/>
        </w:rPr>
        <w:t>ам</w:t>
      </w:r>
      <w:r w:rsidR="00D94BC4" w:rsidRPr="004463EF">
        <w:rPr>
          <w:rFonts w:ascii="Times New Roman" w:eastAsia="Calibri" w:hAnsi="Times New Roman" w:cs="Times New Roman"/>
          <w:bCs/>
          <w:iCs/>
          <w:sz w:val="44"/>
          <w:szCs w:val="44"/>
          <w:lang w:eastAsia="ru-RU"/>
        </w:rPr>
        <w:t xml:space="preserve"> социального характера </w:t>
      </w:r>
      <w:r w:rsidRPr="004463EF">
        <w:rPr>
          <w:rFonts w:ascii="Times New Roman" w:eastAsia="Calibri" w:hAnsi="Times New Roman" w:cs="Times New Roman"/>
          <w:bCs/>
          <w:iCs/>
          <w:sz w:val="44"/>
          <w:szCs w:val="44"/>
          <w:lang w:eastAsia="ru-RU"/>
        </w:rPr>
        <w:t>–</w:t>
      </w:r>
      <w:r w:rsidR="00D94BC4" w:rsidRPr="004463EF">
        <w:rPr>
          <w:rFonts w:ascii="Times New Roman" w:eastAsia="Calibri" w:hAnsi="Times New Roman" w:cs="Times New Roman"/>
          <w:bCs/>
          <w:iCs/>
          <w:sz w:val="44"/>
          <w:szCs w:val="44"/>
          <w:lang w:eastAsia="ru-RU"/>
        </w:rPr>
        <w:t xml:space="preserve"> </w:t>
      </w:r>
      <w:r w:rsidRPr="004463EF">
        <w:rPr>
          <w:rFonts w:ascii="Times New Roman" w:eastAsia="Calibri" w:hAnsi="Times New Roman" w:cs="Times New Roman"/>
          <w:bCs/>
          <w:iCs/>
          <w:sz w:val="44"/>
          <w:szCs w:val="44"/>
          <w:lang w:eastAsia="ru-RU"/>
        </w:rPr>
        <w:t xml:space="preserve">по этому направлению нами подготовлено </w:t>
      </w:r>
      <w:r w:rsidR="00D94BC4" w:rsidRPr="004463EF">
        <w:rPr>
          <w:rFonts w:ascii="Times New Roman" w:eastAsia="Calibri" w:hAnsi="Times New Roman" w:cs="Times New Roman"/>
          <w:bCs/>
          <w:iCs/>
          <w:sz w:val="44"/>
          <w:szCs w:val="44"/>
          <w:lang w:eastAsia="ru-RU"/>
        </w:rPr>
        <w:t>26 заключений</w:t>
      </w:r>
      <w:r w:rsidRPr="004463EF">
        <w:rPr>
          <w:rFonts w:ascii="Times New Roman" w:eastAsia="Calibri" w:hAnsi="Times New Roman" w:cs="Times New Roman"/>
          <w:bCs/>
          <w:iCs/>
          <w:sz w:val="44"/>
          <w:szCs w:val="44"/>
          <w:lang w:eastAsia="ru-RU"/>
        </w:rPr>
        <w:t xml:space="preserve">. Также, нами проанализированы не менее важные законопроекты, которыми вносились изменения в законодательство о налогах и сборах; </w:t>
      </w:r>
      <w:r w:rsidR="00D94BC4" w:rsidRPr="004463EF">
        <w:rPr>
          <w:rFonts w:ascii="Times New Roman" w:eastAsia="Calibri" w:hAnsi="Times New Roman" w:cs="Times New Roman"/>
          <w:bCs/>
          <w:iCs/>
          <w:sz w:val="44"/>
          <w:szCs w:val="44"/>
          <w:lang w:eastAsia="ru-RU"/>
        </w:rPr>
        <w:t xml:space="preserve">законопроекты, касающиеся экономического развития региона и промышленности. </w:t>
      </w:r>
    </w:p>
    <w:p w14:paraId="6C374BBD" w14:textId="77777777" w:rsidR="00D94BC4" w:rsidRPr="004463EF" w:rsidRDefault="00D94BC4" w:rsidP="00004FAA">
      <w:pPr>
        <w:widowControl w:val="0"/>
        <w:numPr>
          <w:ilvl w:val="12"/>
          <w:numId w:val="0"/>
        </w:numPr>
        <w:suppressAutoHyphens/>
        <w:spacing w:line="312" w:lineRule="auto"/>
        <w:ind w:firstLine="851"/>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 xml:space="preserve">Среди типичных, отмеченных КСП недостатков и </w:t>
      </w:r>
      <w:r w:rsidRPr="004463EF">
        <w:rPr>
          <w:rFonts w:ascii="Times New Roman" w:eastAsia="Calibri" w:hAnsi="Times New Roman" w:cs="Times New Roman"/>
          <w:bCs/>
          <w:iCs/>
          <w:sz w:val="44"/>
          <w:szCs w:val="44"/>
          <w:lang w:eastAsia="ru-RU"/>
        </w:rPr>
        <w:lastRenderedPageBreak/>
        <w:t xml:space="preserve">нарушений отмечалось </w:t>
      </w:r>
      <w:proofErr w:type="spellStart"/>
      <w:r w:rsidRPr="004463EF">
        <w:rPr>
          <w:rFonts w:ascii="Times New Roman" w:eastAsia="Calibri" w:hAnsi="Times New Roman" w:cs="Times New Roman"/>
          <w:bCs/>
          <w:iCs/>
          <w:sz w:val="44"/>
          <w:szCs w:val="44"/>
          <w:lang w:eastAsia="ru-RU"/>
        </w:rPr>
        <w:t>неотражение</w:t>
      </w:r>
      <w:proofErr w:type="spellEnd"/>
      <w:r w:rsidRPr="004463EF">
        <w:rPr>
          <w:rFonts w:ascii="Times New Roman" w:eastAsia="Calibri" w:hAnsi="Times New Roman" w:cs="Times New Roman"/>
          <w:bCs/>
          <w:iCs/>
          <w:sz w:val="44"/>
          <w:szCs w:val="44"/>
          <w:lang w:eastAsia="ru-RU"/>
        </w:rPr>
        <w:t xml:space="preserve"> источников финансирования и порядка исполнения видов расходных обязательств, а также отсутствие детализированных расчётов в финансово-экономических обоснованиях, не позволяющих провести полноценную финансово-экономическую экспертизу законопроектов.</w:t>
      </w:r>
    </w:p>
    <w:p w14:paraId="144E4E11" w14:textId="2C124551" w:rsidR="006010E0" w:rsidRPr="004463EF" w:rsidRDefault="001E2A44"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
          <w:bCs/>
          <w:iCs/>
          <w:sz w:val="44"/>
          <w:szCs w:val="44"/>
          <w:u w:val="single"/>
          <w:lang w:eastAsia="ru-RU"/>
        </w:rPr>
        <w:t>Слайд</w:t>
      </w:r>
      <w:r w:rsidR="004E1B4F" w:rsidRPr="004463EF">
        <w:rPr>
          <w:rFonts w:ascii="Times New Roman" w:eastAsia="Calibri" w:hAnsi="Times New Roman" w:cs="Times New Roman"/>
          <w:b/>
          <w:bCs/>
          <w:iCs/>
          <w:sz w:val="44"/>
          <w:szCs w:val="44"/>
          <w:u w:val="single"/>
          <w:lang w:eastAsia="ru-RU"/>
        </w:rPr>
        <w:t xml:space="preserve"> </w:t>
      </w:r>
      <w:r w:rsidR="007D44A6" w:rsidRPr="004463EF">
        <w:rPr>
          <w:rFonts w:ascii="Times New Roman" w:eastAsia="Calibri" w:hAnsi="Times New Roman" w:cs="Times New Roman"/>
          <w:b/>
          <w:bCs/>
          <w:iCs/>
          <w:sz w:val="44"/>
          <w:szCs w:val="44"/>
          <w:u w:val="single"/>
          <w:lang w:val="en-US" w:eastAsia="ru-RU"/>
        </w:rPr>
        <w:t>8</w:t>
      </w:r>
      <w:r w:rsidRPr="004463EF">
        <w:rPr>
          <w:rFonts w:ascii="Times New Roman" w:eastAsia="Calibri" w:hAnsi="Times New Roman" w:cs="Times New Roman"/>
          <w:b/>
          <w:bCs/>
          <w:iCs/>
          <w:sz w:val="44"/>
          <w:szCs w:val="44"/>
          <w:lang w:eastAsia="ru-RU"/>
        </w:rPr>
        <w:t>.</w:t>
      </w:r>
      <w:r w:rsidRPr="004463EF">
        <w:rPr>
          <w:rFonts w:ascii="Times New Roman" w:eastAsia="Calibri" w:hAnsi="Times New Roman" w:cs="Times New Roman"/>
          <w:bCs/>
          <w:iCs/>
          <w:sz w:val="44"/>
          <w:szCs w:val="44"/>
          <w:lang w:eastAsia="ru-RU"/>
        </w:rPr>
        <w:t xml:space="preserve"> </w:t>
      </w:r>
      <w:r w:rsidR="006010E0" w:rsidRPr="004463EF">
        <w:rPr>
          <w:rFonts w:ascii="Times New Roman" w:eastAsia="Calibri" w:hAnsi="Times New Roman" w:cs="Times New Roman"/>
          <w:bCs/>
          <w:iCs/>
          <w:sz w:val="44"/>
          <w:szCs w:val="44"/>
          <w:lang w:eastAsia="ru-RU"/>
        </w:rPr>
        <w:t>В</w:t>
      </w:r>
      <w:r w:rsidR="006010E0" w:rsidRPr="004463EF">
        <w:rPr>
          <w:rFonts w:ascii="Times New Roman" w:eastAsia="Calibri" w:hAnsi="Times New Roman" w:cs="Times New Roman"/>
          <w:bCs/>
          <w:sz w:val="44"/>
          <w:szCs w:val="44"/>
          <w:lang w:eastAsia="ru-RU"/>
        </w:rPr>
        <w:t>заимодействие</w:t>
      </w:r>
    </w:p>
    <w:p w14:paraId="4F6D7C92" w14:textId="56A85EEB" w:rsidR="00DD6A09" w:rsidRPr="004463EF" w:rsidRDefault="002E2672" w:rsidP="00004FAA">
      <w:pPr>
        <w:spacing w:line="312" w:lineRule="auto"/>
        <w:ind w:firstLine="720"/>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 xml:space="preserve">Еще одним важным направлением деятельности </w:t>
      </w:r>
      <w:r w:rsidR="00FE7F9B" w:rsidRPr="004463EF">
        <w:rPr>
          <w:rFonts w:ascii="Times New Roman" w:eastAsia="Calibri" w:hAnsi="Times New Roman" w:cs="Times New Roman"/>
          <w:bCs/>
          <w:sz w:val="44"/>
          <w:szCs w:val="44"/>
          <w:lang w:eastAsia="ru-RU"/>
        </w:rPr>
        <w:t xml:space="preserve">Палаты </w:t>
      </w:r>
      <w:r w:rsidRPr="004463EF">
        <w:rPr>
          <w:rFonts w:ascii="Times New Roman" w:eastAsia="Calibri" w:hAnsi="Times New Roman" w:cs="Times New Roman"/>
          <w:bCs/>
          <w:sz w:val="44"/>
          <w:szCs w:val="44"/>
          <w:lang w:eastAsia="ru-RU"/>
        </w:rPr>
        <w:t xml:space="preserve">является взаимодействие </w:t>
      </w:r>
      <w:r w:rsidR="00DD6A09" w:rsidRPr="004463EF">
        <w:rPr>
          <w:rFonts w:ascii="Times New Roman" w:eastAsia="Calibri" w:hAnsi="Times New Roman" w:cs="Times New Roman"/>
          <w:b/>
          <w:bCs/>
          <w:sz w:val="44"/>
          <w:szCs w:val="44"/>
          <w:lang w:eastAsia="ru-RU"/>
        </w:rPr>
        <w:t>с Счетной палатой Российской Федерации</w:t>
      </w:r>
      <w:r w:rsidR="00DD6A09" w:rsidRPr="004463EF">
        <w:rPr>
          <w:rFonts w:ascii="Times New Roman" w:eastAsia="Calibri" w:hAnsi="Times New Roman" w:cs="Times New Roman"/>
          <w:bCs/>
          <w:sz w:val="44"/>
          <w:szCs w:val="44"/>
          <w:lang w:eastAsia="ru-RU"/>
        </w:rPr>
        <w:t xml:space="preserve">, контрольно-счетными органами других регионов, а также с муниципальными КСО, в том числе при проведении контрольных и экспертно-аналитических мероприятий. </w:t>
      </w:r>
    </w:p>
    <w:p w14:paraId="3650C318" w14:textId="1EBE6C31" w:rsidR="00DD6A09" w:rsidRPr="004463EF" w:rsidRDefault="00DD6A09" w:rsidP="00004FAA">
      <w:pPr>
        <w:spacing w:line="312" w:lineRule="auto"/>
        <w:ind w:firstLine="720"/>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t xml:space="preserve">Так, Контрольно-счетная палата получила огромный опыт при проведении со Счетной палатой РФ совместного контрольного мероприятия по </w:t>
      </w:r>
      <w:r w:rsidR="00A56BA0" w:rsidRPr="004463EF">
        <w:rPr>
          <w:rFonts w:ascii="Times New Roman" w:eastAsia="Calibri" w:hAnsi="Times New Roman" w:cs="Times New Roman"/>
          <w:bCs/>
          <w:sz w:val="44"/>
          <w:szCs w:val="44"/>
          <w:lang w:eastAsia="ru-RU"/>
        </w:rPr>
        <w:t>«</w:t>
      </w:r>
      <w:r w:rsidRPr="004463EF">
        <w:rPr>
          <w:rFonts w:ascii="Times New Roman" w:eastAsia="Calibri" w:hAnsi="Times New Roman" w:cs="Times New Roman"/>
          <w:bCs/>
          <w:sz w:val="44"/>
          <w:szCs w:val="44"/>
          <w:lang w:eastAsia="ru-RU"/>
        </w:rPr>
        <w:t>Аудит реализации мер, направленных на предотвращение и ликвидацию чрезвычайных ситуаций природного характера</w:t>
      </w:r>
      <w:r w:rsidR="00A56BA0" w:rsidRPr="004463EF">
        <w:rPr>
          <w:rFonts w:ascii="Times New Roman" w:eastAsia="Calibri" w:hAnsi="Times New Roman" w:cs="Times New Roman"/>
          <w:bCs/>
          <w:sz w:val="44"/>
          <w:szCs w:val="44"/>
          <w:lang w:eastAsia="ru-RU"/>
        </w:rPr>
        <w:t>»</w:t>
      </w:r>
      <w:r w:rsidRPr="004463EF">
        <w:rPr>
          <w:rFonts w:ascii="Times New Roman" w:eastAsia="Calibri" w:hAnsi="Times New Roman" w:cs="Times New Roman"/>
          <w:bCs/>
          <w:sz w:val="44"/>
          <w:szCs w:val="44"/>
          <w:lang w:eastAsia="ru-RU"/>
        </w:rPr>
        <w:t xml:space="preserve">. Результаты проведенного мероприятия вошли в итоговый отчет о результатах контрольного </w:t>
      </w:r>
      <w:r w:rsidRPr="004463EF">
        <w:rPr>
          <w:rFonts w:ascii="Times New Roman" w:eastAsia="Calibri" w:hAnsi="Times New Roman" w:cs="Times New Roman"/>
          <w:bCs/>
          <w:sz w:val="44"/>
          <w:szCs w:val="44"/>
          <w:lang w:eastAsia="ru-RU"/>
        </w:rPr>
        <w:lastRenderedPageBreak/>
        <w:t xml:space="preserve">мероприятий Счетной палаты Российской Федерации. </w:t>
      </w:r>
      <w:r w:rsidR="00A56BA0" w:rsidRPr="004463EF">
        <w:rPr>
          <w:rFonts w:ascii="Times New Roman" w:eastAsia="Calibri" w:hAnsi="Times New Roman" w:cs="Times New Roman"/>
          <w:bCs/>
          <w:sz w:val="44"/>
          <w:szCs w:val="44"/>
          <w:lang w:eastAsia="ru-RU"/>
        </w:rPr>
        <w:t>Такая с</w:t>
      </w:r>
      <w:r w:rsidRPr="004463EF">
        <w:rPr>
          <w:rFonts w:ascii="Times New Roman" w:eastAsia="Calibri" w:hAnsi="Times New Roman" w:cs="Times New Roman"/>
          <w:bCs/>
          <w:sz w:val="44"/>
          <w:szCs w:val="44"/>
          <w:lang w:eastAsia="ru-RU"/>
        </w:rPr>
        <w:t xml:space="preserve">овместная работа позволяет внедрять новые подходы к постановке целей и задач мероприятий, а также новые критерии оценки эффективности деятельности органов исполнительной власти, что безусловно является одним из резервов повышения результативности работы. Необходимо отметить, что профессиональный уровень наших специалистов был отмечен Счетной палатой Российской Федерации. </w:t>
      </w:r>
    </w:p>
    <w:p w14:paraId="4D27B70E" w14:textId="1374FFBE" w:rsidR="00F918A3" w:rsidRPr="004463EF" w:rsidRDefault="00DD6A09"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 xml:space="preserve">В 2025 году </w:t>
      </w:r>
      <w:r w:rsidR="00D715FC" w:rsidRPr="004463EF">
        <w:rPr>
          <w:rFonts w:ascii="Times New Roman" w:eastAsia="Calibri" w:hAnsi="Times New Roman" w:cs="Times New Roman"/>
          <w:bCs/>
          <w:iCs/>
          <w:sz w:val="44"/>
          <w:szCs w:val="44"/>
          <w:lang w:eastAsia="ru-RU"/>
        </w:rPr>
        <w:t xml:space="preserve">Контрольно-счетная палата </w:t>
      </w:r>
      <w:r w:rsidRPr="004463EF">
        <w:rPr>
          <w:rFonts w:ascii="Times New Roman" w:eastAsia="Calibri" w:hAnsi="Times New Roman" w:cs="Times New Roman"/>
          <w:bCs/>
          <w:iCs/>
          <w:sz w:val="44"/>
          <w:szCs w:val="44"/>
          <w:lang w:eastAsia="ru-RU"/>
        </w:rPr>
        <w:t>принял</w:t>
      </w:r>
      <w:r w:rsidR="00D715FC" w:rsidRPr="004463EF">
        <w:rPr>
          <w:rFonts w:ascii="Times New Roman" w:eastAsia="Calibri" w:hAnsi="Times New Roman" w:cs="Times New Roman"/>
          <w:bCs/>
          <w:iCs/>
          <w:sz w:val="44"/>
          <w:szCs w:val="44"/>
          <w:lang w:eastAsia="ru-RU"/>
        </w:rPr>
        <w:t>а</w:t>
      </w:r>
      <w:r w:rsidRPr="004463EF">
        <w:rPr>
          <w:rFonts w:ascii="Times New Roman" w:eastAsia="Calibri" w:hAnsi="Times New Roman" w:cs="Times New Roman"/>
          <w:bCs/>
          <w:iCs/>
          <w:sz w:val="44"/>
          <w:szCs w:val="44"/>
          <w:lang w:eastAsia="ru-RU"/>
        </w:rPr>
        <w:t xml:space="preserve"> участия </w:t>
      </w:r>
      <w:r w:rsidR="00F918A3" w:rsidRPr="004463EF">
        <w:rPr>
          <w:rFonts w:ascii="Times New Roman" w:eastAsia="Calibri" w:hAnsi="Times New Roman" w:cs="Times New Roman"/>
          <w:bCs/>
          <w:iCs/>
          <w:sz w:val="44"/>
          <w:szCs w:val="44"/>
          <w:lang w:eastAsia="ru-RU"/>
        </w:rPr>
        <w:t xml:space="preserve">в </w:t>
      </w:r>
      <w:r w:rsidR="00D715FC" w:rsidRPr="004463EF">
        <w:rPr>
          <w:rFonts w:ascii="Times New Roman" w:eastAsia="Calibri" w:hAnsi="Times New Roman" w:cs="Times New Roman"/>
          <w:bCs/>
          <w:iCs/>
          <w:sz w:val="44"/>
          <w:szCs w:val="44"/>
          <w:lang w:eastAsia="ru-RU"/>
        </w:rPr>
        <w:t xml:space="preserve">ежегодном </w:t>
      </w:r>
      <w:r w:rsidR="00F918A3" w:rsidRPr="004463EF">
        <w:rPr>
          <w:rFonts w:ascii="Times New Roman" w:eastAsia="Calibri" w:hAnsi="Times New Roman" w:cs="Times New Roman"/>
          <w:bCs/>
          <w:iCs/>
          <w:sz w:val="44"/>
          <w:szCs w:val="44"/>
          <w:lang w:eastAsia="ru-RU"/>
        </w:rPr>
        <w:t>конкурсе «Лучший финансовый контролёр Российской Федерации», проводимом Счетной палат</w:t>
      </w:r>
      <w:r w:rsidR="00D715FC" w:rsidRPr="004463EF">
        <w:rPr>
          <w:rFonts w:ascii="Times New Roman" w:eastAsia="Calibri" w:hAnsi="Times New Roman" w:cs="Times New Roman"/>
          <w:bCs/>
          <w:iCs/>
          <w:sz w:val="44"/>
          <w:szCs w:val="44"/>
          <w:lang w:eastAsia="ru-RU"/>
        </w:rPr>
        <w:t>ой</w:t>
      </w:r>
      <w:r w:rsidR="00F918A3" w:rsidRPr="004463EF">
        <w:rPr>
          <w:rFonts w:ascii="Times New Roman" w:eastAsia="Calibri" w:hAnsi="Times New Roman" w:cs="Times New Roman"/>
          <w:bCs/>
          <w:iCs/>
          <w:sz w:val="44"/>
          <w:szCs w:val="44"/>
          <w:lang w:eastAsia="ru-RU"/>
        </w:rPr>
        <w:t xml:space="preserve"> Российской Федерации, предоставив на конкурс материалы проверки «по обеспечению жилыми помещениями детей-сирот, </w:t>
      </w:r>
      <w:r w:rsidR="00D715FC" w:rsidRPr="004463EF">
        <w:rPr>
          <w:rFonts w:ascii="Times New Roman" w:eastAsia="Calibri" w:hAnsi="Times New Roman" w:cs="Times New Roman"/>
          <w:bCs/>
          <w:iCs/>
          <w:sz w:val="44"/>
          <w:szCs w:val="44"/>
          <w:lang w:eastAsia="ru-RU"/>
        </w:rPr>
        <w:t xml:space="preserve">и </w:t>
      </w:r>
      <w:r w:rsidR="00F918A3" w:rsidRPr="004463EF">
        <w:rPr>
          <w:rFonts w:ascii="Times New Roman" w:eastAsia="Calibri" w:hAnsi="Times New Roman" w:cs="Times New Roman"/>
          <w:bCs/>
          <w:iCs/>
          <w:sz w:val="44"/>
          <w:szCs w:val="44"/>
          <w:lang w:eastAsia="ru-RU"/>
        </w:rPr>
        <w:t xml:space="preserve">детей, оставшихся без попечения родителей». Итоги конкурса подведены: среди контрольно-счетных органов Дальневосточного федерального округа материалы нашей проверки заняли 1 место </w:t>
      </w:r>
      <w:r w:rsidR="00A56BA0" w:rsidRPr="004463EF">
        <w:rPr>
          <w:rFonts w:ascii="Times New Roman" w:eastAsia="Calibri" w:hAnsi="Times New Roman" w:cs="Times New Roman"/>
          <w:bCs/>
          <w:iCs/>
          <w:sz w:val="44"/>
          <w:szCs w:val="44"/>
          <w:lang w:eastAsia="ru-RU"/>
        </w:rPr>
        <w:t>как</w:t>
      </w:r>
      <w:r w:rsidR="00F918A3" w:rsidRPr="004463EF">
        <w:rPr>
          <w:rFonts w:ascii="Times New Roman" w:eastAsia="Calibri" w:hAnsi="Times New Roman" w:cs="Times New Roman"/>
          <w:bCs/>
          <w:iCs/>
          <w:sz w:val="44"/>
          <w:szCs w:val="44"/>
          <w:lang w:eastAsia="ru-RU"/>
        </w:rPr>
        <w:t xml:space="preserve"> «Лучшее контрольное мероприятие», среди </w:t>
      </w:r>
      <w:r w:rsidR="00D715FC" w:rsidRPr="004463EF">
        <w:rPr>
          <w:rFonts w:ascii="Times New Roman" w:eastAsia="Calibri" w:hAnsi="Times New Roman" w:cs="Times New Roman"/>
          <w:bCs/>
          <w:iCs/>
          <w:sz w:val="44"/>
          <w:szCs w:val="44"/>
          <w:lang w:eastAsia="ru-RU"/>
        </w:rPr>
        <w:t xml:space="preserve">контрольно-счетных органов </w:t>
      </w:r>
      <w:r w:rsidR="00F918A3" w:rsidRPr="004463EF">
        <w:rPr>
          <w:rFonts w:ascii="Times New Roman" w:eastAsia="Calibri" w:hAnsi="Times New Roman" w:cs="Times New Roman"/>
          <w:bCs/>
          <w:iCs/>
          <w:sz w:val="44"/>
          <w:szCs w:val="44"/>
          <w:lang w:eastAsia="ru-RU"/>
        </w:rPr>
        <w:t xml:space="preserve">субъектов Российской Федерации – </w:t>
      </w:r>
      <w:r w:rsidR="00D715FC" w:rsidRPr="004463EF">
        <w:rPr>
          <w:rFonts w:ascii="Times New Roman" w:eastAsia="Calibri" w:hAnsi="Times New Roman" w:cs="Times New Roman"/>
          <w:bCs/>
          <w:iCs/>
          <w:sz w:val="44"/>
          <w:szCs w:val="44"/>
          <w:lang w:eastAsia="ru-RU"/>
        </w:rPr>
        <w:t xml:space="preserve">мы </w:t>
      </w:r>
      <w:r w:rsidR="00F918A3" w:rsidRPr="004463EF">
        <w:rPr>
          <w:rFonts w:ascii="Times New Roman" w:eastAsia="Calibri" w:hAnsi="Times New Roman" w:cs="Times New Roman"/>
          <w:bCs/>
          <w:iCs/>
          <w:sz w:val="44"/>
          <w:szCs w:val="44"/>
          <w:lang w:eastAsia="ru-RU"/>
        </w:rPr>
        <w:t>заняли 6 место. Мы считаем, что это достойные результаты.</w:t>
      </w:r>
    </w:p>
    <w:p w14:paraId="229A3614" w14:textId="224878DA" w:rsidR="00D715FC" w:rsidRPr="004463EF" w:rsidRDefault="001929E1" w:rsidP="00004FAA">
      <w:pPr>
        <w:spacing w:line="312" w:lineRule="auto"/>
        <w:ind w:firstLine="720"/>
        <w:jc w:val="both"/>
        <w:rPr>
          <w:rFonts w:ascii="Times New Roman" w:eastAsia="Calibri" w:hAnsi="Times New Roman" w:cs="Times New Roman"/>
          <w:bCs/>
          <w:sz w:val="44"/>
          <w:szCs w:val="44"/>
          <w:lang w:eastAsia="ru-RU"/>
        </w:rPr>
      </w:pPr>
      <w:r w:rsidRPr="004463EF">
        <w:rPr>
          <w:rFonts w:ascii="Times New Roman" w:eastAsia="Calibri" w:hAnsi="Times New Roman" w:cs="Times New Roman"/>
          <w:bCs/>
          <w:sz w:val="44"/>
          <w:szCs w:val="44"/>
          <w:lang w:eastAsia="ru-RU"/>
        </w:rPr>
        <w:lastRenderedPageBreak/>
        <w:t xml:space="preserve">Также, важным блоком работы </w:t>
      </w:r>
      <w:r w:rsidR="00254A1E" w:rsidRPr="004463EF">
        <w:rPr>
          <w:rFonts w:ascii="Times New Roman" w:eastAsia="Calibri" w:hAnsi="Times New Roman" w:cs="Times New Roman"/>
          <w:bCs/>
          <w:sz w:val="44"/>
          <w:szCs w:val="44"/>
          <w:lang w:eastAsia="ru-RU"/>
        </w:rPr>
        <w:t>в части</w:t>
      </w:r>
      <w:r w:rsidRPr="004463EF">
        <w:rPr>
          <w:rFonts w:ascii="Times New Roman" w:eastAsia="Calibri" w:hAnsi="Times New Roman" w:cs="Times New Roman"/>
          <w:bCs/>
          <w:sz w:val="44"/>
          <w:szCs w:val="44"/>
          <w:lang w:eastAsia="ru-RU"/>
        </w:rPr>
        <w:t xml:space="preserve"> взаимодействи</w:t>
      </w:r>
      <w:r w:rsidR="00254A1E" w:rsidRPr="004463EF">
        <w:rPr>
          <w:rFonts w:ascii="Times New Roman" w:eastAsia="Calibri" w:hAnsi="Times New Roman" w:cs="Times New Roman"/>
          <w:bCs/>
          <w:sz w:val="44"/>
          <w:szCs w:val="44"/>
          <w:lang w:eastAsia="ru-RU"/>
        </w:rPr>
        <w:t>я</w:t>
      </w:r>
      <w:r w:rsidRPr="004463EF">
        <w:rPr>
          <w:rFonts w:ascii="Times New Roman" w:eastAsia="Calibri" w:hAnsi="Times New Roman" w:cs="Times New Roman"/>
          <w:bCs/>
          <w:sz w:val="44"/>
          <w:szCs w:val="44"/>
          <w:lang w:eastAsia="ru-RU"/>
        </w:rPr>
        <w:t xml:space="preserve"> со </w:t>
      </w:r>
      <w:r w:rsidR="00D715FC" w:rsidRPr="004463EF">
        <w:rPr>
          <w:rFonts w:ascii="Times New Roman" w:eastAsia="Calibri" w:hAnsi="Times New Roman" w:cs="Times New Roman"/>
          <w:bCs/>
          <w:sz w:val="44"/>
          <w:szCs w:val="44"/>
          <w:lang w:eastAsia="ru-RU"/>
        </w:rPr>
        <w:t>С</w:t>
      </w:r>
      <w:r w:rsidRPr="004463EF">
        <w:rPr>
          <w:rFonts w:ascii="Times New Roman" w:eastAsia="Calibri" w:hAnsi="Times New Roman" w:cs="Times New Roman"/>
          <w:bCs/>
          <w:sz w:val="44"/>
          <w:szCs w:val="44"/>
          <w:lang w:eastAsia="ru-RU"/>
        </w:rPr>
        <w:t xml:space="preserve">четной палатой Российской Федерации является участие </w:t>
      </w:r>
      <w:r w:rsidR="00254A1E" w:rsidRPr="004463EF">
        <w:rPr>
          <w:rFonts w:ascii="Times New Roman" w:eastAsia="Calibri" w:hAnsi="Times New Roman" w:cs="Times New Roman"/>
          <w:bCs/>
          <w:sz w:val="44"/>
          <w:szCs w:val="44"/>
          <w:lang w:eastAsia="ru-RU"/>
        </w:rPr>
        <w:t>КСП</w:t>
      </w:r>
      <w:r w:rsidRPr="004463EF">
        <w:rPr>
          <w:rFonts w:ascii="Times New Roman" w:eastAsia="Calibri" w:hAnsi="Times New Roman" w:cs="Times New Roman"/>
          <w:bCs/>
          <w:sz w:val="44"/>
          <w:szCs w:val="44"/>
          <w:lang w:eastAsia="ru-RU"/>
        </w:rPr>
        <w:t xml:space="preserve"> в пилотном проекте</w:t>
      </w:r>
      <w:r w:rsidR="00D715FC" w:rsidRPr="004463EF">
        <w:rPr>
          <w:rFonts w:ascii="Times New Roman" w:eastAsia="Calibri" w:hAnsi="Times New Roman" w:cs="Times New Roman"/>
          <w:bCs/>
          <w:sz w:val="44"/>
          <w:szCs w:val="44"/>
          <w:lang w:eastAsia="ru-RU"/>
        </w:rPr>
        <w:t xml:space="preserve"> </w:t>
      </w:r>
      <w:r w:rsidRPr="004463EF">
        <w:rPr>
          <w:rFonts w:ascii="Times New Roman" w:eastAsia="Calibri" w:hAnsi="Times New Roman" w:cs="Times New Roman"/>
          <w:bCs/>
          <w:sz w:val="44"/>
          <w:szCs w:val="44"/>
          <w:lang w:eastAsia="ru-RU"/>
        </w:rPr>
        <w:t>по объективному мониторингу и рейтингованию деятельности региональных контрольно-счетных органов</w:t>
      </w:r>
      <w:r w:rsidR="00D715FC" w:rsidRPr="004463EF">
        <w:rPr>
          <w:rFonts w:ascii="Times New Roman" w:eastAsia="Calibri" w:hAnsi="Times New Roman" w:cs="Times New Roman"/>
          <w:bCs/>
          <w:sz w:val="44"/>
          <w:szCs w:val="44"/>
          <w:lang w:eastAsia="ru-RU"/>
        </w:rPr>
        <w:t xml:space="preserve">, в котором приняли участие КСО из 20 субъектов Российской Федерации, включая Контрольно-счетную палату Забайкальского края. Оценка деятельности КСО осуществлялась по 37 показателям, которые были распределены по трём ключевым блокам: качество контроля, востребованность и результативность. </w:t>
      </w:r>
    </w:p>
    <w:p w14:paraId="54879D2C" w14:textId="080A360E" w:rsidR="00D715FC" w:rsidRPr="004463EF" w:rsidRDefault="00D715FC"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Итоги мониторинга подведены: по мнению Счётной палатой Российской Федерации деятельность КСП отмечена как положительный опыт, рекомендуемый к распространению среди региональных КСО. По итогам рейтинга Палата вошла в пятёрку лучших КСО субъектов Российской Федерации.</w:t>
      </w:r>
    </w:p>
    <w:p w14:paraId="33A06CEF" w14:textId="635243E8" w:rsidR="00D715FC" w:rsidRPr="004463EF" w:rsidRDefault="00D715FC"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 xml:space="preserve">В 2026 году Счетная палата </w:t>
      </w:r>
      <w:r w:rsidR="00C835F9" w:rsidRPr="004463EF">
        <w:rPr>
          <w:rFonts w:ascii="Times New Roman" w:eastAsia="Calibri" w:hAnsi="Times New Roman" w:cs="Times New Roman"/>
          <w:bCs/>
          <w:iCs/>
          <w:sz w:val="44"/>
          <w:szCs w:val="44"/>
          <w:lang w:eastAsia="ru-RU"/>
        </w:rPr>
        <w:t xml:space="preserve">Российской Федерации </w:t>
      </w:r>
      <w:r w:rsidRPr="004463EF">
        <w:rPr>
          <w:rFonts w:ascii="Times New Roman" w:eastAsia="Calibri" w:hAnsi="Times New Roman" w:cs="Times New Roman"/>
          <w:bCs/>
          <w:iCs/>
          <w:sz w:val="44"/>
          <w:szCs w:val="44"/>
          <w:lang w:eastAsia="ru-RU"/>
        </w:rPr>
        <w:t>продолжила рейтинговани</w:t>
      </w:r>
      <w:r w:rsidR="00B2448C" w:rsidRPr="004463EF">
        <w:rPr>
          <w:rFonts w:ascii="Times New Roman" w:eastAsia="Calibri" w:hAnsi="Times New Roman" w:cs="Times New Roman"/>
          <w:bCs/>
          <w:iCs/>
          <w:sz w:val="44"/>
          <w:szCs w:val="44"/>
          <w:lang w:eastAsia="ru-RU"/>
        </w:rPr>
        <w:t>е</w:t>
      </w:r>
      <w:r w:rsidRPr="004463EF">
        <w:rPr>
          <w:rFonts w:ascii="Times New Roman" w:eastAsia="Calibri" w:hAnsi="Times New Roman" w:cs="Times New Roman"/>
          <w:bCs/>
          <w:iCs/>
          <w:sz w:val="44"/>
          <w:szCs w:val="44"/>
          <w:lang w:eastAsia="ru-RU"/>
        </w:rPr>
        <w:t xml:space="preserve"> </w:t>
      </w:r>
      <w:r w:rsidR="00C835F9" w:rsidRPr="004463EF">
        <w:rPr>
          <w:rFonts w:ascii="Times New Roman" w:eastAsia="Calibri" w:hAnsi="Times New Roman" w:cs="Times New Roman"/>
          <w:bCs/>
          <w:iCs/>
          <w:sz w:val="44"/>
          <w:szCs w:val="44"/>
          <w:lang w:eastAsia="ru-RU"/>
        </w:rPr>
        <w:t xml:space="preserve">контрольно-счетных </w:t>
      </w:r>
      <w:r w:rsidR="00C835F9" w:rsidRPr="004463EF">
        <w:rPr>
          <w:rFonts w:ascii="Times New Roman" w:eastAsia="Calibri" w:hAnsi="Times New Roman" w:cs="Times New Roman"/>
          <w:bCs/>
          <w:iCs/>
          <w:sz w:val="44"/>
          <w:szCs w:val="44"/>
          <w:lang w:eastAsia="ru-RU"/>
        </w:rPr>
        <w:lastRenderedPageBreak/>
        <w:t xml:space="preserve">органов </w:t>
      </w:r>
      <w:r w:rsidRPr="004463EF">
        <w:rPr>
          <w:rFonts w:ascii="Times New Roman" w:eastAsia="Calibri" w:hAnsi="Times New Roman" w:cs="Times New Roman"/>
          <w:bCs/>
          <w:iCs/>
          <w:sz w:val="44"/>
          <w:szCs w:val="44"/>
          <w:lang w:eastAsia="ru-RU"/>
        </w:rPr>
        <w:t xml:space="preserve">субъектов </w:t>
      </w:r>
      <w:r w:rsidR="00C835F9" w:rsidRPr="004463EF">
        <w:rPr>
          <w:rFonts w:ascii="Times New Roman" w:eastAsia="Calibri" w:hAnsi="Times New Roman" w:cs="Times New Roman"/>
          <w:bCs/>
          <w:iCs/>
          <w:sz w:val="44"/>
          <w:szCs w:val="44"/>
          <w:lang w:eastAsia="ru-RU"/>
        </w:rPr>
        <w:t>Российской Федерации</w:t>
      </w:r>
      <w:r w:rsidRPr="004463EF">
        <w:rPr>
          <w:rFonts w:ascii="Times New Roman" w:eastAsia="Calibri" w:hAnsi="Times New Roman" w:cs="Times New Roman"/>
          <w:bCs/>
          <w:iCs/>
          <w:sz w:val="44"/>
          <w:szCs w:val="44"/>
          <w:lang w:eastAsia="ru-RU"/>
        </w:rPr>
        <w:t>, в которо</w:t>
      </w:r>
      <w:r w:rsidR="00B2448C" w:rsidRPr="004463EF">
        <w:rPr>
          <w:rFonts w:ascii="Times New Roman" w:eastAsia="Calibri" w:hAnsi="Times New Roman" w:cs="Times New Roman"/>
          <w:bCs/>
          <w:iCs/>
          <w:sz w:val="44"/>
          <w:szCs w:val="44"/>
          <w:lang w:eastAsia="ru-RU"/>
        </w:rPr>
        <w:t>м</w:t>
      </w:r>
      <w:r w:rsidRPr="004463EF">
        <w:rPr>
          <w:rFonts w:ascii="Times New Roman" w:eastAsia="Calibri" w:hAnsi="Times New Roman" w:cs="Times New Roman"/>
          <w:bCs/>
          <w:iCs/>
          <w:sz w:val="44"/>
          <w:szCs w:val="44"/>
          <w:lang w:eastAsia="ru-RU"/>
        </w:rPr>
        <w:t xml:space="preserve"> будут проанализированы показатели деятельности </w:t>
      </w:r>
      <w:r w:rsidR="00254A1E" w:rsidRPr="004463EF">
        <w:rPr>
          <w:rFonts w:ascii="Times New Roman" w:eastAsia="Calibri" w:hAnsi="Times New Roman" w:cs="Times New Roman"/>
          <w:bCs/>
          <w:iCs/>
          <w:sz w:val="44"/>
          <w:szCs w:val="44"/>
          <w:lang w:eastAsia="ru-RU"/>
        </w:rPr>
        <w:t xml:space="preserve">уже </w:t>
      </w:r>
      <w:r w:rsidRPr="004463EF">
        <w:rPr>
          <w:rFonts w:ascii="Times New Roman" w:eastAsia="Calibri" w:hAnsi="Times New Roman" w:cs="Times New Roman"/>
          <w:bCs/>
          <w:iCs/>
          <w:sz w:val="44"/>
          <w:szCs w:val="44"/>
          <w:lang w:eastAsia="ru-RU"/>
        </w:rPr>
        <w:t>50 региональных КСО.</w:t>
      </w:r>
      <w:r w:rsidR="00423C03" w:rsidRPr="004463EF">
        <w:rPr>
          <w:rFonts w:ascii="Times New Roman" w:eastAsia="Calibri" w:hAnsi="Times New Roman" w:cs="Times New Roman"/>
          <w:bCs/>
          <w:iCs/>
          <w:sz w:val="44"/>
          <w:szCs w:val="44"/>
          <w:lang w:eastAsia="ru-RU"/>
        </w:rPr>
        <w:t xml:space="preserve"> Перечень вопросов, входящих в рейтинг по показателям деятельности </w:t>
      </w:r>
      <w:proofErr w:type="gramStart"/>
      <w:r w:rsidR="00423C03" w:rsidRPr="004463EF">
        <w:rPr>
          <w:rFonts w:ascii="Times New Roman" w:eastAsia="Calibri" w:hAnsi="Times New Roman" w:cs="Times New Roman"/>
          <w:bCs/>
          <w:iCs/>
          <w:sz w:val="44"/>
          <w:szCs w:val="44"/>
          <w:lang w:eastAsia="ru-RU"/>
        </w:rPr>
        <w:t>за 2025 год</w:t>
      </w:r>
      <w:proofErr w:type="gramEnd"/>
      <w:r w:rsidR="00423C03" w:rsidRPr="004463EF">
        <w:rPr>
          <w:rFonts w:ascii="Times New Roman" w:eastAsia="Calibri" w:hAnsi="Times New Roman" w:cs="Times New Roman"/>
          <w:bCs/>
          <w:iCs/>
          <w:sz w:val="44"/>
          <w:szCs w:val="44"/>
          <w:lang w:eastAsia="ru-RU"/>
        </w:rPr>
        <w:t xml:space="preserve"> значительно увеличился, что позволит более обширно </w:t>
      </w:r>
      <w:r w:rsidRPr="004463EF">
        <w:rPr>
          <w:rFonts w:ascii="Times New Roman" w:eastAsia="Calibri" w:hAnsi="Times New Roman" w:cs="Times New Roman"/>
          <w:bCs/>
          <w:iCs/>
          <w:sz w:val="44"/>
          <w:szCs w:val="44"/>
          <w:lang w:eastAsia="ru-RU"/>
        </w:rPr>
        <w:t xml:space="preserve">оценить эффективность работы </w:t>
      </w:r>
      <w:r w:rsidR="00EF660E" w:rsidRPr="004463EF">
        <w:rPr>
          <w:rFonts w:ascii="Times New Roman" w:eastAsia="Calibri" w:hAnsi="Times New Roman" w:cs="Times New Roman"/>
          <w:bCs/>
          <w:iCs/>
          <w:sz w:val="44"/>
          <w:szCs w:val="44"/>
          <w:lang w:eastAsia="ru-RU"/>
        </w:rPr>
        <w:t xml:space="preserve">региональных </w:t>
      </w:r>
      <w:r w:rsidR="00C835F9" w:rsidRPr="004463EF">
        <w:rPr>
          <w:rFonts w:ascii="Times New Roman" w:eastAsia="Calibri" w:hAnsi="Times New Roman" w:cs="Times New Roman"/>
          <w:bCs/>
          <w:iCs/>
          <w:sz w:val="44"/>
          <w:szCs w:val="44"/>
          <w:lang w:eastAsia="ru-RU"/>
        </w:rPr>
        <w:t>контрольно-счетных органов</w:t>
      </w:r>
      <w:r w:rsidR="00423C03" w:rsidRPr="004463EF">
        <w:rPr>
          <w:rFonts w:ascii="Times New Roman" w:eastAsia="Calibri" w:hAnsi="Times New Roman" w:cs="Times New Roman"/>
          <w:bCs/>
          <w:iCs/>
          <w:sz w:val="44"/>
          <w:szCs w:val="44"/>
          <w:lang w:eastAsia="ru-RU"/>
        </w:rPr>
        <w:t xml:space="preserve">. В апреле текущего года </w:t>
      </w:r>
      <w:r w:rsidRPr="004463EF">
        <w:rPr>
          <w:rFonts w:ascii="Times New Roman" w:eastAsia="Calibri" w:hAnsi="Times New Roman" w:cs="Times New Roman"/>
          <w:bCs/>
          <w:iCs/>
          <w:sz w:val="44"/>
          <w:szCs w:val="44"/>
          <w:lang w:eastAsia="ru-RU"/>
        </w:rPr>
        <w:t>Контрольно</w:t>
      </w:r>
      <w:r w:rsidRPr="004463EF">
        <w:rPr>
          <w:rFonts w:ascii="Times New Roman" w:eastAsia="Calibri" w:hAnsi="Times New Roman" w:cs="Times New Roman"/>
          <w:bCs/>
          <w:iCs/>
          <w:sz w:val="44"/>
          <w:szCs w:val="44"/>
          <w:lang w:eastAsia="ru-RU"/>
        </w:rPr>
        <w:noBreakHyphen/>
        <w:t xml:space="preserve">счётная палата </w:t>
      </w:r>
      <w:r w:rsidR="00423C03" w:rsidRPr="004463EF">
        <w:rPr>
          <w:rFonts w:ascii="Times New Roman" w:eastAsia="Calibri" w:hAnsi="Times New Roman" w:cs="Times New Roman"/>
          <w:bCs/>
          <w:iCs/>
          <w:sz w:val="44"/>
          <w:szCs w:val="44"/>
          <w:lang w:eastAsia="ru-RU"/>
        </w:rPr>
        <w:t xml:space="preserve">провела </w:t>
      </w:r>
      <w:r w:rsidR="007478B1" w:rsidRPr="004463EF">
        <w:rPr>
          <w:rFonts w:ascii="Times New Roman" w:eastAsia="Calibri" w:hAnsi="Times New Roman" w:cs="Times New Roman"/>
          <w:bCs/>
          <w:iCs/>
          <w:sz w:val="44"/>
          <w:szCs w:val="44"/>
          <w:lang w:eastAsia="ru-RU"/>
        </w:rPr>
        <w:t>масштабную</w:t>
      </w:r>
      <w:r w:rsidR="00423C03" w:rsidRPr="004463EF">
        <w:rPr>
          <w:rFonts w:ascii="Times New Roman" w:eastAsia="Calibri" w:hAnsi="Times New Roman" w:cs="Times New Roman"/>
          <w:bCs/>
          <w:iCs/>
          <w:sz w:val="44"/>
          <w:szCs w:val="44"/>
          <w:lang w:eastAsia="ru-RU"/>
        </w:rPr>
        <w:t xml:space="preserve"> работу по </w:t>
      </w:r>
      <w:r w:rsidR="00EF660E" w:rsidRPr="004463EF">
        <w:rPr>
          <w:rFonts w:ascii="Times New Roman" w:eastAsia="Calibri" w:hAnsi="Times New Roman" w:cs="Times New Roman"/>
          <w:bCs/>
          <w:iCs/>
          <w:sz w:val="44"/>
          <w:szCs w:val="44"/>
          <w:lang w:eastAsia="ru-RU"/>
        </w:rPr>
        <w:t>участию в</w:t>
      </w:r>
      <w:r w:rsidR="00423C03" w:rsidRPr="004463EF">
        <w:rPr>
          <w:rFonts w:ascii="Times New Roman" w:eastAsia="Calibri" w:hAnsi="Times New Roman" w:cs="Times New Roman"/>
          <w:bCs/>
          <w:iCs/>
          <w:sz w:val="44"/>
          <w:szCs w:val="44"/>
          <w:lang w:eastAsia="ru-RU"/>
        </w:rPr>
        <w:t xml:space="preserve"> </w:t>
      </w:r>
      <w:r w:rsidR="007478B1" w:rsidRPr="004463EF">
        <w:rPr>
          <w:rFonts w:ascii="Times New Roman" w:eastAsia="Calibri" w:hAnsi="Times New Roman" w:cs="Times New Roman"/>
          <w:bCs/>
          <w:iCs/>
          <w:sz w:val="44"/>
          <w:szCs w:val="44"/>
          <w:lang w:eastAsia="ru-RU"/>
        </w:rPr>
        <w:t>данно</w:t>
      </w:r>
      <w:r w:rsidR="00EF660E" w:rsidRPr="004463EF">
        <w:rPr>
          <w:rFonts w:ascii="Times New Roman" w:eastAsia="Calibri" w:hAnsi="Times New Roman" w:cs="Times New Roman"/>
          <w:bCs/>
          <w:iCs/>
          <w:sz w:val="44"/>
          <w:szCs w:val="44"/>
          <w:lang w:eastAsia="ru-RU"/>
        </w:rPr>
        <w:t>м</w:t>
      </w:r>
      <w:r w:rsidR="007478B1" w:rsidRPr="004463EF">
        <w:rPr>
          <w:rFonts w:ascii="Times New Roman" w:eastAsia="Calibri" w:hAnsi="Times New Roman" w:cs="Times New Roman"/>
          <w:bCs/>
          <w:iCs/>
          <w:sz w:val="44"/>
          <w:szCs w:val="44"/>
          <w:lang w:eastAsia="ru-RU"/>
        </w:rPr>
        <w:t xml:space="preserve"> рейтинг</w:t>
      </w:r>
      <w:r w:rsidR="00EF660E" w:rsidRPr="004463EF">
        <w:rPr>
          <w:rFonts w:ascii="Times New Roman" w:eastAsia="Calibri" w:hAnsi="Times New Roman" w:cs="Times New Roman"/>
          <w:bCs/>
          <w:iCs/>
          <w:sz w:val="44"/>
          <w:szCs w:val="44"/>
          <w:lang w:eastAsia="ru-RU"/>
        </w:rPr>
        <w:t xml:space="preserve">е, в дальнейшем планируем </w:t>
      </w:r>
      <w:r w:rsidR="007478B1" w:rsidRPr="004463EF">
        <w:rPr>
          <w:rFonts w:ascii="Times New Roman" w:eastAsia="Calibri" w:hAnsi="Times New Roman" w:cs="Times New Roman"/>
          <w:bCs/>
          <w:iCs/>
          <w:sz w:val="44"/>
          <w:szCs w:val="44"/>
          <w:lang w:eastAsia="ru-RU"/>
        </w:rPr>
        <w:t xml:space="preserve">провести </w:t>
      </w:r>
      <w:r w:rsidR="00B2448C" w:rsidRPr="004463EF">
        <w:rPr>
          <w:rFonts w:ascii="Times New Roman" w:eastAsia="Calibri" w:hAnsi="Times New Roman" w:cs="Times New Roman"/>
          <w:bCs/>
          <w:iCs/>
          <w:sz w:val="44"/>
          <w:szCs w:val="44"/>
          <w:lang w:eastAsia="ru-RU"/>
        </w:rPr>
        <w:t>организационно-методическую</w:t>
      </w:r>
      <w:r w:rsidR="00B2448C" w:rsidRPr="004463EF">
        <w:rPr>
          <w:rFonts w:ascii="Times New Roman" w:eastAsia="Calibri" w:hAnsi="Times New Roman" w:cs="Times New Roman"/>
          <w:b/>
          <w:bCs/>
          <w:iCs/>
          <w:sz w:val="44"/>
          <w:szCs w:val="44"/>
          <w:lang w:eastAsia="ru-RU"/>
        </w:rPr>
        <w:t xml:space="preserve"> </w:t>
      </w:r>
      <w:r w:rsidR="007478B1" w:rsidRPr="004463EF">
        <w:rPr>
          <w:rFonts w:ascii="Times New Roman" w:eastAsia="Calibri" w:hAnsi="Times New Roman" w:cs="Times New Roman"/>
          <w:bCs/>
          <w:iCs/>
          <w:sz w:val="44"/>
          <w:szCs w:val="44"/>
          <w:lang w:eastAsia="ru-RU"/>
        </w:rPr>
        <w:t>работ</w:t>
      </w:r>
      <w:r w:rsidR="00EF660E" w:rsidRPr="004463EF">
        <w:rPr>
          <w:rFonts w:ascii="Times New Roman" w:eastAsia="Calibri" w:hAnsi="Times New Roman" w:cs="Times New Roman"/>
          <w:bCs/>
          <w:iCs/>
          <w:sz w:val="44"/>
          <w:szCs w:val="44"/>
          <w:lang w:eastAsia="ru-RU"/>
        </w:rPr>
        <w:t>у</w:t>
      </w:r>
      <w:r w:rsidR="007478B1" w:rsidRPr="004463EF">
        <w:rPr>
          <w:rFonts w:ascii="Times New Roman" w:eastAsia="Calibri" w:hAnsi="Times New Roman" w:cs="Times New Roman"/>
          <w:bCs/>
          <w:iCs/>
          <w:sz w:val="44"/>
          <w:szCs w:val="44"/>
          <w:lang w:eastAsia="ru-RU"/>
        </w:rPr>
        <w:t xml:space="preserve"> по совершенствованию нашей деятельности</w:t>
      </w:r>
      <w:r w:rsidR="00EF660E" w:rsidRPr="004463EF">
        <w:rPr>
          <w:rFonts w:ascii="Times New Roman" w:eastAsia="Calibri" w:hAnsi="Times New Roman" w:cs="Times New Roman"/>
          <w:bCs/>
          <w:iCs/>
          <w:sz w:val="44"/>
          <w:szCs w:val="44"/>
          <w:lang w:eastAsia="ru-RU"/>
        </w:rPr>
        <w:t xml:space="preserve">, как </w:t>
      </w:r>
      <w:r w:rsidR="00254A1E" w:rsidRPr="004463EF">
        <w:rPr>
          <w:rFonts w:ascii="Times New Roman" w:eastAsia="Calibri" w:hAnsi="Times New Roman" w:cs="Times New Roman"/>
          <w:bCs/>
          <w:iCs/>
          <w:sz w:val="44"/>
          <w:szCs w:val="44"/>
          <w:lang w:eastAsia="ru-RU"/>
        </w:rPr>
        <w:t>это требует Счетная палата Российской Федерации.</w:t>
      </w:r>
      <w:r w:rsidR="00EF660E" w:rsidRPr="004463EF">
        <w:rPr>
          <w:rFonts w:ascii="Times New Roman" w:eastAsia="Calibri" w:hAnsi="Times New Roman" w:cs="Times New Roman"/>
          <w:bCs/>
          <w:iCs/>
          <w:sz w:val="44"/>
          <w:szCs w:val="44"/>
          <w:lang w:eastAsia="ru-RU"/>
        </w:rPr>
        <w:t xml:space="preserve"> </w:t>
      </w:r>
    </w:p>
    <w:p w14:paraId="5148F4DD" w14:textId="3636AF99" w:rsidR="00DF7CB9" w:rsidRPr="004463EF" w:rsidRDefault="00DF77A9" w:rsidP="00004FAA">
      <w:pPr>
        <w:spacing w:line="312" w:lineRule="auto"/>
        <w:ind w:firstLine="720"/>
        <w:jc w:val="both"/>
        <w:rPr>
          <w:rFonts w:ascii="Times New Roman" w:eastAsia="Calibri" w:hAnsi="Times New Roman" w:cs="Times New Roman"/>
          <w:b/>
          <w:bCs/>
          <w:iCs/>
          <w:sz w:val="44"/>
          <w:szCs w:val="44"/>
          <w:lang w:eastAsia="ru-RU"/>
        </w:rPr>
      </w:pPr>
      <w:r w:rsidRPr="004463EF">
        <w:rPr>
          <w:rFonts w:ascii="Times New Roman" w:eastAsia="Calibri" w:hAnsi="Times New Roman" w:cs="Times New Roman"/>
          <w:b/>
          <w:bCs/>
          <w:iCs/>
          <w:sz w:val="44"/>
          <w:szCs w:val="44"/>
          <w:u w:val="single"/>
          <w:lang w:eastAsia="ru-RU"/>
        </w:rPr>
        <w:t xml:space="preserve">Слайд </w:t>
      </w:r>
      <w:r w:rsidR="007D44A6" w:rsidRPr="004463EF">
        <w:rPr>
          <w:rFonts w:ascii="Times New Roman" w:eastAsia="Calibri" w:hAnsi="Times New Roman" w:cs="Times New Roman"/>
          <w:b/>
          <w:bCs/>
          <w:iCs/>
          <w:sz w:val="44"/>
          <w:szCs w:val="44"/>
          <w:u w:val="single"/>
          <w:lang w:val="en-US" w:eastAsia="ru-RU"/>
        </w:rPr>
        <w:t>9</w:t>
      </w:r>
      <w:r w:rsidRPr="004463EF">
        <w:rPr>
          <w:rFonts w:ascii="Times New Roman" w:eastAsia="Calibri" w:hAnsi="Times New Roman" w:cs="Times New Roman"/>
          <w:b/>
          <w:bCs/>
          <w:iCs/>
          <w:sz w:val="44"/>
          <w:szCs w:val="44"/>
          <w:lang w:eastAsia="ru-RU"/>
        </w:rPr>
        <w:t xml:space="preserve">. </w:t>
      </w:r>
      <w:r w:rsidR="00DF7CB9" w:rsidRPr="004463EF">
        <w:rPr>
          <w:rFonts w:ascii="Times New Roman" w:eastAsia="Calibri" w:hAnsi="Times New Roman" w:cs="Times New Roman"/>
          <w:b/>
          <w:bCs/>
          <w:iCs/>
          <w:sz w:val="44"/>
          <w:szCs w:val="44"/>
          <w:lang w:eastAsia="ru-RU"/>
        </w:rPr>
        <w:t>(планах и задачах)</w:t>
      </w:r>
    </w:p>
    <w:p w14:paraId="419866AA" w14:textId="09C7CE7B" w:rsidR="00DF77A9" w:rsidRPr="004463EF" w:rsidRDefault="00DF77A9" w:rsidP="00004FAA">
      <w:pPr>
        <w:spacing w:line="312" w:lineRule="auto"/>
        <w:ind w:firstLine="720"/>
        <w:jc w:val="both"/>
        <w:rPr>
          <w:rFonts w:ascii="Times New Roman" w:eastAsia="Calibri" w:hAnsi="Times New Roman" w:cs="Times New Roman"/>
          <w:b/>
          <w:bCs/>
          <w:iCs/>
          <w:sz w:val="44"/>
          <w:szCs w:val="44"/>
          <w:lang w:eastAsia="ru-RU"/>
        </w:rPr>
      </w:pPr>
      <w:r w:rsidRPr="004463EF">
        <w:rPr>
          <w:rFonts w:ascii="Times New Roman" w:eastAsia="Calibri" w:hAnsi="Times New Roman" w:cs="Times New Roman"/>
          <w:b/>
          <w:bCs/>
          <w:iCs/>
          <w:sz w:val="44"/>
          <w:szCs w:val="44"/>
          <w:lang w:eastAsia="ru-RU"/>
        </w:rPr>
        <w:t>Теперь о планах и задачах на текущий и последующие годы.</w:t>
      </w:r>
    </w:p>
    <w:p w14:paraId="0EA7614D" w14:textId="362C851E" w:rsidR="00DF77A9" w:rsidRPr="004463EF" w:rsidRDefault="00DF77A9"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 xml:space="preserve">В Плане </w:t>
      </w:r>
      <w:r w:rsidR="007B3CDB" w:rsidRPr="004463EF">
        <w:rPr>
          <w:rFonts w:ascii="Times New Roman" w:eastAsia="Calibri" w:hAnsi="Times New Roman" w:cs="Times New Roman"/>
          <w:bCs/>
          <w:iCs/>
          <w:sz w:val="44"/>
          <w:szCs w:val="44"/>
          <w:lang w:eastAsia="ru-RU"/>
        </w:rPr>
        <w:t>работы</w:t>
      </w:r>
      <w:r w:rsidRPr="004463EF">
        <w:rPr>
          <w:rFonts w:ascii="Times New Roman" w:eastAsia="Calibri" w:hAnsi="Times New Roman" w:cs="Times New Roman"/>
          <w:bCs/>
          <w:iCs/>
          <w:sz w:val="44"/>
          <w:szCs w:val="44"/>
          <w:lang w:eastAsia="ru-RU"/>
        </w:rPr>
        <w:t xml:space="preserve"> на 202</w:t>
      </w:r>
      <w:r w:rsidR="00EF660E" w:rsidRPr="004463EF">
        <w:rPr>
          <w:rFonts w:ascii="Times New Roman" w:eastAsia="Calibri" w:hAnsi="Times New Roman" w:cs="Times New Roman"/>
          <w:bCs/>
          <w:iCs/>
          <w:sz w:val="44"/>
          <w:szCs w:val="44"/>
          <w:lang w:eastAsia="ru-RU"/>
        </w:rPr>
        <w:t>6</w:t>
      </w:r>
      <w:r w:rsidRPr="004463EF">
        <w:rPr>
          <w:rFonts w:ascii="Times New Roman" w:eastAsia="Calibri" w:hAnsi="Times New Roman" w:cs="Times New Roman"/>
          <w:bCs/>
          <w:iCs/>
          <w:sz w:val="44"/>
          <w:szCs w:val="44"/>
          <w:lang w:eastAsia="ru-RU"/>
        </w:rPr>
        <w:t xml:space="preserve"> год </w:t>
      </w:r>
      <w:r w:rsidR="007B3CDB" w:rsidRPr="004463EF">
        <w:rPr>
          <w:rFonts w:ascii="Times New Roman" w:eastAsia="Calibri" w:hAnsi="Times New Roman" w:cs="Times New Roman"/>
          <w:bCs/>
          <w:iCs/>
          <w:sz w:val="44"/>
          <w:szCs w:val="44"/>
          <w:lang w:eastAsia="ru-RU"/>
        </w:rPr>
        <w:t xml:space="preserve">мы </w:t>
      </w:r>
      <w:r w:rsidR="001E2A44" w:rsidRPr="004463EF">
        <w:rPr>
          <w:rFonts w:ascii="Times New Roman" w:eastAsia="Calibri" w:hAnsi="Times New Roman" w:cs="Times New Roman"/>
          <w:bCs/>
          <w:iCs/>
          <w:sz w:val="44"/>
          <w:szCs w:val="44"/>
          <w:lang w:eastAsia="ru-RU"/>
        </w:rPr>
        <w:t>учли</w:t>
      </w:r>
      <w:r w:rsidRPr="004463EF">
        <w:rPr>
          <w:rFonts w:ascii="Times New Roman" w:eastAsia="Calibri" w:hAnsi="Times New Roman" w:cs="Times New Roman"/>
          <w:bCs/>
          <w:iCs/>
          <w:sz w:val="44"/>
          <w:szCs w:val="44"/>
          <w:lang w:eastAsia="ru-RU"/>
        </w:rPr>
        <w:t xml:space="preserve"> </w:t>
      </w:r>
      <w:r w:rsidR="00871E48" w:rsidRPr="004463EF">
        <w:rPr>
          <w:rFonts w:ascii="Times New Roman" w:eastAsia="Calibri" w:hAnsi="Times New Roman" w:cs="Times New Roman"/>
          <w:bCs/>
          <w:iCs/>
          <w:sz w:val="44"/>
          <w:szCs w:val="44"/>
          <w:lang w:eastAsia="ru-RU"/>
        </w:rPr>
        <w:t xml:space="preserve">все </w:t>
      </w:r>
      <w:r w:rsidRPr="004463EF">
        <w:rPr>
          <w:rFonts w:ascii="Times New Roman" w:eastAsia="Calibri" w:hAnsi="Times New Roman" w:cs="Times New Roman"/>
          <w:bCs/>
          <w:iCs/>
          <w:sz w:val="44"/>
          <w:szCs w:val="44"/>
          <w:lang w:eastAsia="ru-RU"/>
        </w:rPr>
        <w:t xml:space="preserve">предложения </w:t>
      </w:r>
      <w:r w:rsidR="00A20D5B" w:rsidRPr="004463EF">
        <w:rPr>
          <w:rFonts w:ascii="Times New Roman" w:eastAsia="Calibri" w:hAnsi="Times New Roman" w:cs="Times New Roman"/>
          <w:bCs/>
          <w:iCs/>
          <w:sz w:val="44"/>
          <w:szCs w:val="44"/>
          <w:lang w:eastAsia="ru-RU"/>
        </w:rPr>
        <w:t xml:space="preserve">депутатов </w:t>
      </w:r>
      <w:r w:rsidR="00421254" w:rsidRPr="004463EF">
        <w:rPr>
          <w:rFonts w:ascii="Times New Roman" w:eastAsia="Calibri" w:hAnsi="Times New Roman" w:cs="Times New Roman"/>
          <w:bCs/>
          <w:iCs/>
          <w:sz w:val="44"/>
          <w:szCs w:val="44"/>
          <w:lang w:eastAsia="ru-RU"/>
        </w:rPr>
        <w:t xml:space="preserve">Законодательного Собрания </w:t>
      </w:r>
      <w:r w:rsidRPr="004463EF">
        <w:rPr>
          <w:rFonts w:ascii="Times New Roman" w:eastAsia="Calibri" w:hAnsi="Times New Roman" w:cs="Times New Roman"/>
          <w:bCs/>
          <w:iCs/>
          <w:sz w:val="44"/>
          <w:szCs w:val="44"/>
          <w:lang w:eastAsia="ru-RU"/>
        </w:rPr>
        <w:t xml:space="preserve">и Правительства Забайкальского края, </w:t>
      </w:r>
      <w:r w:rsidR="00871E48" w:rsidRPr="004463EF">
        <w:rPr>
          <w:rFonts w:ascii="Times New Roman" w:eastAsia="Calibri" w:hAnsi="Times New Roman" w:cs="Times New Roman"/>
          <w:bCs/>
          <w:iCs/>
          <w:sz w:val="44"/>
          <w:szCs w:val="44"/>
          <w:lang w:eastAsia="ru-RU"/>
        </w:rPr>
        <w:t xml:space="preserve">а также </w:t>
      </w:r>
      <w:r w:rsidRPr="004463EF">
        <w:rPr>
          <w:rFonts w:ascii="Times New Roman" w:eastAsia="Calibri" w:hAnsi="Times New Roman" w:cs="Times New Roman"/>
          <w:bCs/>
          <w:iCs/>
          <w:sz w:val="44"/>
          <w:szCs w:val="44"/>
          <w:lang w:eastAsia="ru-RU"/>
        </w:rPr>
        <w:t>обращения правоохранительных органов.</w:t>
      </w:r>
    </w:p>
    <w:p w14:paraId="27E8B9F5" w14:textId="2020C8EA" w:rsidR="00421254" w:rsidRPr="004463EF" w:rsidRDefault="00421254"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 xml:space="preserve">Планируется </w:t>
      </w:r>
      <w:r w:rsidR="00AD0F32" w:rsidRPr="004463EF">
        <w:rPr>
          <w:rFonts w:ascii="Times New Roman" w:eastAsia="Calibri" w:hAnsi="Times New Roman" w:cs="Times New Roman"/>
          <w:bCs/>
          <w:iCs/>
          <w:sz w:val="44"/>
          <w:szCs w:val="44"/>
          <w:lang w:eastAsia="ru-RU"/>
        </w:rPr>
        <w:t xml:space="preserve">продолжить </w:t>
      </w:r>
      <w:r w:rsidRPr="004463EF">
        <w:rPr>
          <w:rFonts w:ascii="Times New Roman" w:eastAsia="Calibri" w:hAnsi="Times New Roman" w:cs="Times New Roman"/>
          <w:bCs/>
          <w:iCs/>
          <w:sz w:val="44"/>
          <w:szCs w:val="44"/>
          <w:lang w:eastAsia="ru-RU"/>
        </w:rPr>
        <w:t xml:space="preserve">комплекс мероприятий по аудиту выполнения национальных целей, </w:t>
      </w:r>
      <w:r w:rsidRPr="004463EF">
        <w:rPr>
          <w:rFonts w:ascii="Times New Roman" w:eastAsia="Calibri" w:hAnsi="Times New Roman" w:cs="Times New Roman"/>
          <w:bCs/>
          <w:iCs/>
          <w:sz w:val="44"/>
          <w:szCs w:val="44"/>
          <w:lang w:eastAsia="ru-RU"/>
        </w:rPr>
        <w:lastRenderedPageBreak/>
        <w:t xml:space="preserve">поставленных </w:t>
      </w:r>
      <w:r w:rsidR="00775D74" w:rsidRPr="004463EF">
        <w:rPr>
          <w:rFonts w:ascii="Times New Roman" w:eastAsia="Calibri" w:hAnsi="Times New Roman" w:cs="Times New Roman"/>
          <w:bCs/>
          <w:iCs/>
          <w:sz w:val="44"/>
          <w:szCs w:val="44"/>
          <w:lang w:eastAsia="ru-RU"/>
        </w:rPr>
        <w:t xml:space="preserve">в Указах </w:t>
      </w:r>
      <w:r w:rsidRPr="004463EF">
        <w:rPr>
          <w:rFonts w:ascii="Times New Roman" w:eastAsia="Calibri" w:hAnsi="Times New Roman" w:cs="Times New Roman"/>
          <w:bCs/>
          <w:iCs/>
          <w:sz w:val="44"/>
          <w:szCs w:val="44"/>
          <w:lang w:eastAsia="ru-RU"/>
        </w:rPr>
        <w:t>Президент</w:t>
      </w:r>
      <w:r w:rsidR="00775D74" w:rsidRPr="004463EF">
        <w:rPr>
          <w:rFonts w:ascii="Times New Roman" w:eastAsia="Calibri" w:hAnsi="Times New Roman" w:cs="Times New Roman"/>
          <w:bCs/>
          <w:iCs/>
          <w:sz w:val="44"/>
          <w:szCs w:val="44"/>
          <w:lang w:eastAsia="ru-RU"/>
        </w:rPr>
        <w:t>а</w:t>
      </w:r>
      <w:r w:rsidRPr="004463EF">
        <w:rPr>
          <w:rFonts w:ascii="Times New Roman" w:eastAsia="Calibri" w:hAnsi="Times New Roman" w:cs="Times New Roman"/>
          <w:bCs/>
          <w:iCs/>
          <w:sz w:val="44"/>
          <w:szCs w:val="44"/>
          <w:lang w:eastAsia="ru-RU"/>
        </w:rPr>
        <w:t xml:space="preserve"> Росси</w:t>
      </w:r>
      <w:r w:rsidR="00775D74" w:rsidRPr="004463EF">
        <w:rPr>
          <w:rFonts w:ascii="Times New Roman" w:eastAsia="Calibri" w:hAnsi="Times New Roman" w:cs="Times New Roman"/>
          <w:bCs/>
          <w:iCs/>
          <w:sz w:val="44"/>
          <w:szCs w:val="44"/>
          <w:lang w:eastAsia="ru-RU"/>
        </w:rPr>
        <w:t>и</w:t>
      </w:r>
      <w:r w:rsidRPr="004463EF">
        <w:rPr>
          <w:rFonts w:ascii="Times New Roman" w:eastAsia="Calibri" w:hAnsi="Times New Roman" w:cs="Times New Roman"/>
          <w:bCs/>
          <w:iCs/>
          <w:sz w:val="44"/>
          <w:szCs w:val="44"/>
          <w:lang w:eastAsia="ru-RU"/>
        </w:rPr>
        <w:t>, в том числе:</w:t>
      </w:r>
    </w:p>
    <w:p w14:paraId="056D064D" w14:textId="3A922300" w:rsidR="00EF660E" w:rsidRPr="004463EF" w:rsidRDefault="00421254"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 xml:space="preserve">- в рамках национальной цели </w:t>
      </w:r>
      <w:r w:rsidRPr="004463EF">
        <w:rPr>
          <w:rFonts w:ascii="Times New Roman" w:eastAsia="Calibri" w:hAnsi="Times New Roman" w:cs="Times New Roman"/>
          <w:b/>
          <w:bCs/>
          <w:iCs/>
          <w:sz w:val="44"/>
          <w:szCs w:val="44"/>
          <w:lang w:eastAsia="ru-RU"/>
        </w:rPr>
        <w:t xml:space="preserve">«Экологическое благополучие» - </w:t>
      </w:r>
      <w:r w:rsidR="00AD0F32" w:rsidRPr="004463EF">
        <w:rPr>
          <w:rFonts w:ascii="Times New Roman" w:eastAsia="Calibri" w:hAnsi="Times New Roman" w:cs="Times New Roman"/>
          <w:bCs/>
          <w:iCs/>
          <w:sz w:val="44"/>
          <w:szCs w:val="44"/>
          <w:lang w:eastAsia="ru-RU"/>
        </w:rPr>
        <w:t xml:space="preserve">будут проведены контрольные мероприятия </w:t>
      </w:r>
      <w:r w:rsidR="00EF660E" w:rsidRPr="004463EF">
        <w:rPr>
          <w:rFonts w:ascii="Times New Roman" w:eastAsia="Calibri" w:hAnsi="Times New Roman" w:cs="Times New Roman"/>
          <w:bCs/>
          <w:iCs/>
          <w:sz w:val="44"/>
          <w:szCs w:val="44"/>
          <w:lang w:eastAsia="ru-RU"/>
        </w:rPr>
        <w:t xml:space="preserve">по </w:t>
      </w:r>
      <w:r w:rsidR="00EF660E" w:rsidRPr="004463EF">
        <w:rPr>
          <w:rFonts w:ascii="Times New Roman" w:eastAsia="Calibri" w:hAnsi="Times New Roman" w:cs="Times New Roman"/>
          <w:bCs/>
          <w:iCs/>
          <w:sz w:val="44"/>
          <w:szCs w:val="44"/>
          <w:lang w:eastAsia="ru-RU" w:bidi="ru-RU"/>
        </w:rPr>
        <w:t>строительству очистных сооружений в посёлке Тарбагатай</w:t>
      </w:r>
      <w:r w:rsidR="00254A1E" w:rsidRPr="004463EF">
        <w:rPr>
          <w:rFonts w:ascii="Times New Roman" w:eastAsia="Calibri" w:hAnsi="Times New Roman" w:cs="Times New Roman"/>
          <w:bCs/>
          <w:iCs/>
          <w:sz w:val="44"/>
          <w:szCs w:val="44"/>
          <w:lang w:eastAsia="ru-RU" w:bidi="ru-RU"/>
        </w:rPr>
        <w:t>, а также</w:t>
      </w:r>
      <w:r w:rsidR="00EF660E" w:rsidRPr="004463EF">
        <w:rPr>
          <w:rFonts w:ascii="Times New Roman" w:eastAsia="Calibri" w:hAnsi="Times New Roman" w:cs="Times New Roman"/>
          <w:bCs/>
          <w:iCs/>
          <w:sz w:val="44"/>
          <w:szCs w:val="44"/>
          <w:lang w:eastAsia="ru-RU" w:bidi="ru-RU"/>
        </w:rPr>
        <w:t xml:space="preserve"> </w:t>
      </w:r>
      <w:r w:rsidR="00EF660E" w:rsidRPr="004463EF">
        <w:rPr>
          <w:rFonts w:ascii="Times New Roman" w:eastAsia="Calibri" w:hAnsi="Times New Roman" w:cs="Times New Roman"/>
          <w:bCs/>
          <w:iCs/>
          <w:sz w:val="44"/>
          <w:szCs w:val="44"/>
          <w:lang w:eastAsia="ru-RU"/>
        </w:rPr>
        <w:t xml:space="preserve">по строительству и реконструкции объектов питьевого водоснабжения; </w:t>
      </w:r>
    </w:p>
    <w:p w14:paraId="520346D6" w14:textId="6231134D" w:rsidR="00EF660E" w:rsidRPr="004463EF" w:rsidRDefault="00421254"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в рамках национальной цели «</w:t>
      </w:r>
      <w:r w:rsidRPr="004463EF">
        <w:rPr>
          <w:rFonts w:ascii="Times New Roman" w:eastAsia="Calibri" w:hAnsi="Times New Roman" w:cs="Times New Roman"/>
          <w:b/>
          <w:bCs/>
          <w:iCs/>
          <w:sz w:val="44"/>
          <w:szCs w:val="44"/>
          <w:lang w:eastAsia="ru-RU"/>
        </w:rPr>
        <w:t>Комфортная и безопасная среда для жизни</w:t>
      </w:r>
      <w:r w:rsidRPr="004463EF">
        <w:rPr>
          <w:rFonts w:ascii="Times New Roman" w:eastAsia="Calibri" w:hAnsi="Times New Roman" w:cs="Times New Roman"/>
          <w:bCs/>
          <w:iCs/>
          <w:sz w:val="44"/>
          <w:szCs w:val="44"/>
          <w:lang w:eastAsia="ru-RU"/>
        </w:rPr>
        <w:t xml:space="preserve">» - </w:t>
      </w:r>
      <w:r w:rsidR="00EF660E" w:rsidRPr="004463EF">
        <w:rPr>
          <w:rFonts w:ascii="Times New Roman" w:eastAsia="Calibri" w:hAnsi="Times New Roman" w:cs="Times New Roman"/>
          <w:bCs/>
          <w:iCs/>
          <w:sz w:val="44"/>
          <w:szCs w:val="44"/>
          <w:lang w:eastAsia="ru-RU"/>
        </w:rPr>
        <w:t>планируе</w:t>
      </w:r>
      <w:r w:rsidR="00C835F9" w:rsidRPr="004463EF">
        <w:rPr>
          <w:rFonts w:ascii="Times New Roman" w:eastAsia="Calibri" w:hAnsi="Times New Roman" w:cs="Times New Roman"/>
          <w:bCs/>
          <w:iCs/>
          <w:sz w:val="44"/>
          <w:szCs w:val="44"/>
          <w:lang w:eastAsia="ru-RU"/>
        </w:rPr>
        <w:t>м</w:t>
      </w:r>
      <w:r w:rsidR="00EF660E" w:rsidRPr="004463EF">
        <w:rPr>
          <w:rFonts w:ascii="Times New Roman" w:eastAsia="Calibri" w:hAnsi="Times New Roman" w:cs="Times New Roman"/>
          <w:bCs/>
          <w:iCs/>
          <w:sz w:val="44"/>
          <w:szCs w:val="44"/>
          <w:lang w:eastAsia="ru-RU"/>
        </w:rPr>
        <w:t xml:space="preserve"> провести </w:t>
      </w:r>
      <w:r w:rsidR="00C835F9" w:rsidRPr="004463EF">
        <w:rPr>
          <w:rFonts w:ascii="Times New Roman" w:eastAsia="Calibri" w:hAnsi="Times New Roman" w:cs="Times New Roman"/>
          <w:bCs/>
          <w:iCs/>
          <w:sz w:val="44"/>
          <w:szCs w:val="44"/>
          <w:lang w:eastAsia="ru-RU"/>
        </w:rPr>
        <w:t xml:space="preserve">контрольные </w:t>
      </w:r>
      <w:r w:rsidR="00EF660E" w:rsidRPr="004463EF">
        <w:rPr>
          <w:rFonts w:ascii="Times New Roman" w:eastAsia="Calibri" w:hAnsi="Times New Roman" w:cs="Times New Roman"/>
          <w:bCs/>
          <w:iCs/>
          <w:sz w:val="44"/>
          <w:szCs w:val="44"/>
          <w:lang w:eastAsia="ru-RU"/>
        </w:rPr>
        <w:t xml:space="preserve">мероприятия по благоустройству «Сквера МЖК»; оценить эффективность принимаемых мер, направленных на переселение граждан из жилищного фонда, признанного аварийным или непригодным для проживания; </w:t>
      </w:r>
      <w:r w:rsidR="00254A1E" w:rsidRPr="004463EF">
        <w:rPr>
          <w:rFonts w:ascii="Times New Roman" w:eastAsia="Calibri" w:hAnsi="Times New Roman" w:cs="Times New Roman"/>
          <w:bCs/>
          <w:iCs/>
          <w:sz w:val="44"/>
          <w:szCs w:val="44"/>
          <w:lang w:eastAsia="ru-RU"/>
        </w:rPr>
        <w:t>проверить</w:t>
      </w:r>
      <w:r w:rsidR="00EF660E" w:rsidRPr="004463EF">
        <w:rPr>
          <w:rFonts w:ascii="Times New Roman" w:eastAsia="Calibri" w:hAnsi="Times New Roman" w:cs="Times New Roman"/>
          <w:bCs/>
          <w:iCs/>
          <w:sz w:val="44"/>
          <w:szCs w:val="44"/>
          <w:lang w:eastAsia="ru-RU"/>
        </w:rPr>
        <w:t xml:space="preserve"> </w:t>
      </w:r>
      <w:r w:rsidR="00254A1E" w:rsidRPr="004463EF">
        <w:rPr>
          <w:rFonts w:ascii="Times New Roman" w:eastAsia="Calibri" w:hAnsi="Times New Roman" w:cs="Times New Roman"/>
          <w:bCs/>
          <w:iCs/>
          <w:sz w:val="44"/>
          <w:szCs w:val="44"/>
          <w:lang w:eastAsia="ru-RU"/>
        </w:rPr>
        <w:t xml:space="preserve">эффективность принимаемых мер по приведению </w:t>
      </w:r>
      <w:r w:rsidR="00EF660E" w:rsidRPr="004463EF">
        <w:rPr>
          <w:rFonts w:ascii="Times New Roman" w:eastAsia="Calibri" w:hAnsi="Times New Roman" w:cs="Times New Roman"/>
          <w:bCs/>
          <w:iCs/>
          <w:sz w:val="44"/>
          <w:szCs w:val="44"/>
          <w:lang w:eastAsia="ru-RU"/>
        </w:rPr>
        <w:t>в нормативное состояние автомобильных дорог регионального и местного значения</w:t>
      </w:r>
      <w:r w:rsidR="00254A1E" w:rsidRPr="004463EF">
        <w:rPr>
          <w:rFonts w:ascii="Times New Roman" w:eastAsia="Calibri" w:hAnsi="Times New Roman" w:cs="Times New Roman"/>
          <w:bCs/>
          <w:iCs/>
          <w:sz w:val="44"/>
          <w:szCs w:val="44"/>
          <w:lang w:eastAsia="ru-RU"/>
        </w:rPr>
        <w:t>. Кроме того, провери</w:t>
      </w:r>
      <w:r w:rsidR="00C835F9" w:rsidRPr="004463EF">
        <w:rPr>
          <w:rFonts w:ascii="Times New Roman" w:eastAsia="Calibri" w:hAnsi="Times New Roman" w:cs="Times New Roman"/>
          <w:bCs/>
          <w:iCs/>
          <w:sz w:val="44"/>
          <w:szCs w:val="44"/>
          <w:lang w:eastAsia="ru-RU"/>
        </w:rPr>
        <w:t>м</w:t>
      </w:r>
      <w:r w:rsidR="00254A1E" w:rsidRPr="004463EF">
        <w:rPr>
          <w:rFonts w:ascii="Times New Roman" w:eastAsia="Calibri" w:hAnsi="Times New Roman" w:cs="Times New Roman"/>
          <w:bCs/>
          <w:iCs/>
          <w:sz w:val="44"/>
          <w:szCs w:val="44"/>
          <w:lang w:eastAsia="ru-RU"/>
        </w:rPr>
        <w:t xml:space="preserve"> </w:t>
      </w:r>
      <w:r w:rsidR="00EF660E" w:rsidRPr="004463EF">
        <w:rPr>
          <w:rFonts w:ascii="Times New Roman" w:eastAsia="Calibri" w:hAnsi="Times New Roman" w:cs="Times New Roman"/>
          <w:bCs/>
          <w:iCs/>
          <w:sz w:val="44"/>
          <w:szCs w:val="44"/>
          <w:lang w:eastAsia="ru-RU"/>
        </w:rPr>
        <w:t>строительств</w:t>
      </w:r>
      <w:r w:rsidR="00254A1E" w:rsidRPr="004463EF">
        <w:rPr>
          <w:rFonts w:ascii="Times New Roman" w:eastAsia="Calibri" w:hAnsi="Times New Roman" w:cs="Times New Roman"/>
          <w:bCs/>
          <w:iCs/>
          <w:sz w:val="44"/>
          <w:szCs w:val="44"/>
          <w:lang w:eastAsia="ru-RU"/>
        </w:rPr>
        <w:t xml:space="preserve">о </w:t>
      </w:r>
      <w:r w:rsidR="00EF660E" w:rsidRPr="004463EF">
        <w:rPr>
          <w:rFonts w:ascii="Times New Roman" w:eastAsia="Calibri" w:hAnsi="Times New Roman" w:cs="Times New Roman"/>
          <w:bCs/>
          <w:iCs/>
          <w:sz w:val="44"/>
          <w:szCs w:val="44"/>
          <w:lang w:eastAsia="ru-RU"/>
        </w:rPr>
        <w:t>реконструкци</w:t>
      </w:r>
      <w:r w:rsidR="00254A1E" w:rsidRPr="004463EF">
        <w:rPr>
          <w:rFonts w:ascii="Times New Roman" w:eastAsia="Calibri" w:hAnsi="Times New Roman" w:cs="Times New Roman"/>
          <w:bCs/>
          <w:iCs/>
          <w:sz w:val="44"/>
          <w:szCs w:val="44"/>
          <w:lang w:eastAsia="ru-RU"/>
        </w:rPr>
        <w:t>ю</w:t>
      </w:r>
      <w:r w:rsidR="00EF660E" w:rsidRPr="004463EF">
        <w:rPr>
          <w:rFonts w:ascii="Times New Roman" w:eastAsia="Calibri" w:hAnsi="Times New Roman" w:cs="Times New Roman"/>
          <w:bCs/>
          <w:iCs/>
          <w:sz w:val="44"/>
          <w:szCs w:val="44"/>
          <w:lang w:eastAsia="ru-RU"/>
        </w:rPr>
        <w:t xml:space="preserve"> и капитальн</w:t>
      </w:r>
      <w:r w:rsidR="00254A1E" w:rsidRPr="004463EF">
        <w:rPr>
          <w:rFonts w:ascii="Times New Roman" w:eastAsia="Calibri" w:hAnsi="Times New Roman" w:cs="Times New Roman"/>
          <w:bCs/>
          <w:iCs/>
          <w:sz w:val="44"/>
          <w:szCs w:val="44"/>
          <w:lang w:eastAsia="ru-RU"/>
        </w:rPr>
        <w:t>ый</w:t>
      </w:r>
      <w:r w:rsidR="00EF660E" w:rsidRPr="004463EF">
        <w:rPr>
          <w:rFonts w:ascii="Times New Roman" w:eastAsia="Calibri" w:hAnsi="Times New Roman" w:cs="Times New Roman"/>
          <w:bCs/>
          <w:iCs/>
          <w:sz w:val="44"/>
          <w:szCs w:val="44"/>
          <w:lang w:eastAsia="ru-RU"/>
        </w:rPr>
        <w:t xml:space="preserve"> ремонт отдельных объектов социальной сферы;</w:t>
      </w:r>
    </w:p>
    <w:p w14:paraId="30D87BAC" w14:textId="1165388D" w:rsidR="00254A1E" w:rsidRPr="004463EF" w:rsidRDefault="00421254"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 для достижения национальной цели «</w:t>
      </w:r>
      <w:r w:rsidRPr="004463EF">
        <w:rPr>
          <w:rFonts w:ascii="Times New Roman" w:eastAsia="Calibri" w:hAnsi="Times New Roman" w:cs="Times New Roman"/>
          <w:b/>
          <w:bCs/>
          <w:iCs/>
          <w:sz w:val="44"/>
          <w:szCs w:val="44"/>
          <w:lang w:eastAsia="ru-RU"/>
        </w:rPr>
        <w:t xml:space="preserve">Сохранение населения, укрепление здоровья и повышение </w:t>
      </w:r>
      <w:r w:rsidRPr="004463EF">
        <w:rPr>
          <w:rFonts w:ascii="Times New Roman" w:eastAsia="Calibri" w:hAnsi="Times New Roman" w:cs="Times New Roman"/>
          <w:b/>
          <w:bCs/>
          <w:iCs/>
          <w:sz w:val="44"/>
          <w:szCs w:val="44"/>
          <w:lang w:eastAsia="ru-RU"/>
        </w:rPr>
        <w:lastRenderedPageBreak/>
        <w:t>благополучия людей, поддержка семьи</w:t>
      </w:r>
      <w:r w:rsidRPr="004463EF">
        <w:rPr>
          <w:rFonts w:ascii="Times New Roman" w:eastAsia="Calibri" w:hAnsi="Times New Roman" w:cs="Times New Roman"/>
          <w:bCs/>
          <w:iCs/>
          <w:sz w:val="44"/>
          <w:szCs w:val="44"/>
          <w:lang w:eastAsia="ru-RU"/>
        </w:rPr>
        <w:t xml:space="preserve">» </w:t>
      </w:r>
      <w:r w:rsidR="00254A1E" w:rsidRPr="004463EF">
        <w:rPr>
          <w:rFonts w:ascii="Times New Roman" w:eastAsia="Calibri" w:hAnsi="Times New Roman" w:cs="Times New Roman"/>
          <w:bCs/>
          <w:iCs/>
          <w:sz w:val="44"/>
          <w:szCs w:val="44"/>
          <w:lang w:eastAsia="ru-RU"/>
        </w:rPr>
        <w:t>внешни</w:t>
      </w:r>
      <w:r w:rsidR="00B2448C" w:rsidRPr="004463EF">
        <w:rPr>
          <w:rFonts w:ascii="Times New Roman" w:eastAsia="Calibri" w:hAnsi="Times New Roman" w:cs="Times New Roman"/>
          <w:bCs/>
          <w:iCs/>
          <w:sz w:val="44"/>
          <w:szCs w:val="44"/>
          <w:lang w:eastAsia="ru-RU"/>
        </w:rPr>
        <w:t>м</w:t>
      </w:r>
      <w:r w:rsidR="00254A1E" w:rsidRPr="004463EF">
        <w:rPr>
          <w:rFonts w:ascii="Times New Roman" w:eastAsia="Calibri" w:hAnsi="Times New Roman" w:cs="Times New Roman"/>
          <w:bCs/>
          <w:iCs/>
          <w:sz w:val="44"/>
          <w:szCs w:val="44"/>
          <w:lang w:eastAsia="ru-RU"/>
        </w:rPr>
        <w:t xml:space="preserve"> государственны</w:t>
      </w:r>
      <w:r w:rsidR="00B2448C" w:rsidRPr="004463EF">
        <w:rPr>
          <w:rFonts w:ascii="Times New Roman" w:eastAsia="Calibri" w:hAnsi="Times New Roman" w:cs="Times New Roman"/>
          <w:bCs/>
          <w:iCs/>
          <w:sz w:val="44"/>
          <w:szCs w:val="44"/>
          <w:lang w:eastAsia="ru-RU"/>
        </w:rPr>
        <w:t>м</w:t>
      </w:r>
      <w:r w:rsidR="00254A1E" w:rsidRPr="004463EF">
        <w:rPr>
          <w:rFonts w:ascii="Times New Roman" w:eastAsia="Calibri" w:hAnsi="Times New Roman" w:cs="Times New Roman"/>
          <w:bCs/>
          <w:iCs/>
          <w:sz w:val="44"/>
          <w:szCs w:val="44"/>
          <w:lang w:eastAsia="ru-RU"/>
        </w:rPr>
        <w:t xml:space="preserve"> финансовы</w:t>
      </w:r>
      <w:r w:rsidR="00B2448C" w:rsidRPr="004463EF">
        <w:rPr>
          <w:rFonts w:ascii="Times New Roman" w:eastAsia="Calibri" w:hAnsi="Times New Roman" w:cs="Times New Roman"/>
          <w:bCs/>
          <w:iCs/>
          <w:sz w:val="44"/>
          <w:szCs w:val="44"/>
          <w:lang w:eastAsia="ru-RU"/>
        </w:rPr>
        <w:t>м</w:t>
      </w:r>
      <w:r w:rsidR="00254A1E" w:rsidRPr="004463EF">
        <w:rPr>
          <w:rFonts w:ascii="Times New Roman" w:eastAsia="Calibri" w:hAnsi="Times New Roman" w:cs="Times New Roman"/>
          <w:bCs/>
          <w:iCs/>
          <w:sz w:val="44"/>
          <w:szCs w:val="44"/>
          <w:lang w:eastAsia="ru-RU"/>
        </w:rPr>
        <w:t xml:space="preserve"> контрол</w:t>
      </w:r>
      <w:r w:rsidR="00B2448C" w:rsidRPr="004463EF">
        <w:rPr>
          <w:rFonts w:ascii="Times New Roman" w:eastAsia="Calibri" w:hAnsi="Times New Roman" w:cs="Times New Roman"/>
          <w:bCs/>
          <w:iCs/>
          <w:sz w:val="44"/>
          <w:szCs w:val="44"/>
          <w:lang w:eastAsia="ru-RU"/>
        </w:rPr>
        <w:t xml:space="preserve">ем будут охвачены </w:t>
      </w:r>
      <w:r w:rsidR="00254A1E" w:rsidRPr="004463EF">
        <w:rPr>
          <w:rFonts w:ascii="Times New Roman" w:eastAsia="Calibri" w:hAnsi="Times New Roman" w:cs="Times New Roman"/>
          <w:bCs/>
          <w:iCs/>
          <w:sz w:val="44"/>
          <w:szCs w:val="44"/>
          <w:lang w:eastAsia="ru-RU"/>
        </w:rPr>
        <w:t>средств</w:t>
      </w:r>
      <w:r w:rsidR="00B2448C" w:rsidRPr="004463EF">
        <w:rPr>
          <w:rFonts w:ascii="Times New Roman" w:eastAsia="Calibri" w:hAnsi="Times New Roman" w:cs="Times New Roman"/>
          <w:bCs/>
          <w:iCs/>
          <w:sz w:val="44"/>
          <w:szCs w:val="44"/>
          <w:lang w:eastAsia="ru-RU"/>
        </w:rPr>
        <w:t>а</w:t>
      </w:r>
      <w:r w:rsidR="00254A1E" w:rsidRPr="004463EF">
        <w:rPr>
          <w:rFonts w:ascii="Times New Roman" w:eastAsia="Calibri" w:hAnsi="Times New Roman" w:cs="Times New Roman"/>
          <w:bCs/>
          <w:iCs/>
          <w:sz w:val="44"/>
          <w:szCs w:val="44"/>
          <w:lang w:eastAsia="ru-RU"/>
        </w:rPr>
        <w:t>, выделенны</w:t>
      </w:r>
      <w:r w:rsidR="00B2448C" w:rsidRPr="004463EF">
        <w:rPr>
          <w:rFonts w:ascii="Times New Roman" w:eastAsia="Calibri" w:hAnsi="Times New Roman" w:cs="Times New Roman"/>
          <w:bCs/>
          <w:iCs/>
          <w:sz w:val="44"/>
          <w:szCs w:val="44"/>
          <w:lang w:eastAsia="ru-RU"/>
        </w:rPr>
        <w:t>е</w:t>
      </w:r>
      <w:r w:rsidR="00254A1E" w:rsidRPr="004463EF">
        <w:rPr>
          <w:rFonts w:ascii="Times New Roman" w:eastAsia="Calibri" w:hAnsi="Times New Roman" w:cs="Times New Roman"/>
          <w:bCs/>
          <w:iCs/>
          <w:sz w:val="44"/>
          <w:szCs w:val="44"/>
          <w:lang w:eastAsia="ru-RU"/>
        </w:rPr>
        <w:t xml:space="preserve"> на организацию питания в организациях для детей-сирот и детей, оставшихся без попечения родителей; средств</w:t>
      </w:r>
      <w:r w:rsidR="00B2448C" w:rsidRPr="004463EF">
        <w:rPr>
          <w:rFonts w:ascii="Times New Roman" w:eastAsia="Calibri" w:hAnsi="Times New Roman" w:cs="Times New Roman"/>
          <w:bCs/>
          <w:iCs/>
          <w:sz w:val="44"/>
          <w:szCs w:val="44"/>
          <w:lang w:eastAsia="ru-RU"/>
        </w:rPr>
        <w:t>а</w:t>
      </w:r>
      <w:r w:rsidR="00254A1E" w:rsidRPr="004463EF">
        <w:rPr>
          <w:rFonts w:ascii="Times New Roman" w:eastAsia="Calibri" w:hAnsi="Times New Roman" w:cs="Times New Roman"/>
          <w:bCs/>
          <w:iCs/>
          <w:sz w:val="44"/>
          <w:szCs w:val="44"/>
          <w:lang w:eastAsia="ru-RU"/>
        </w:rPr>
        <w:t>, направленны</w:t>
      </w:r>
      <w:r w:rsidR="00B2448C" w:rsidRPr="004463EF">
        <w:rPr>
          <w:rFonts w:ascii="Times New Roman" w:eastAsia="Calibri" w:hAnsi="Times New Roman" w:cs="Times New Roman"/>
          <w:bCs/>
          <w:iCs/>
          <w:sz w:val="44"/>
          <w:szCs w:val="44"/>
          <w:lang w:eastAsia="ru-RU"/>
        </w:rPr>
        <w:t>е</w:t>
      </w:r>
      <w:r w:rsidR="00254A1E" w:rsidRPr="004463EF">
        <w:rPr>
          <w:rFonts w:ascii="Times New Roman" w:eastAsia="Calibri" w:hAnsi="Times New Roman" w:cs="Times New Roman"/>
          <w:bCs/>
          <w:iCs/>
          <w:sz w:val="44"/>
          <w:szCs w:val="44"/>
          <w:lang w:eastAsia="ru-RU"/>
        </w:rPr>
        <w:t xml:space="preserve"> на закупку и монтаж оборудования для создания «умных» спортивных площадок в рамках реализации регионального проекта «Бизнес-спринт»; </w:t>
      </w:r>
      <w:r w:rsidR="00B2448C" w:rsidRPr="004463EF">
        <w:rPr>
          <w:rFonts w:ascii="Times New Roman" w:eastAsia="Calibri" w:hAnsi="Times New Roman" w:cs="Times New Roman"/>
          <w:bCs/>
          <w:iCs/>
          <w:sz w:val="44"/>
          <w:szCs w:val="44"/>
          <w:lang w:eastAsia="ru-RU"/>
        </w:rPr>
        <w:t xml:space="preserve">а также </w:t>
      </w:r>
      <w:r w:rsidR="00254A1E" w:rsidRPr="004463EF">
        <w:rPr>
          <w:rFonts w:ascii="Times New Roman" w:eastAsia="Calibri" w:hAnsi="Times New Roman" w:cs="Times New Roman"/>
          <w:bCs/>
          <w:iCs/>
          <w:sz w:val="44"/>
          <w:szCs w:val="44"/>
          <w:lang w:eastAsia="ru-RU"/>
        </w:rPr>
        <w:t>бюджетны</w:t>
      </w:r>
      <w:r w:rsidR="00B2448C" w:rsidRPr="004463EF">
        <w:rPr>
          <w:rFonts w:ascii="Times New Roman" w:eastAsia="Calibri" w:hAnsi="Times New Roman" w:cs="Times New Roman"/>
          <w:bCs/>
          <w:iCs/>
          <w:sz w:val="44"/>
          <w:szCs w:val="44"/>
          <w:lang w:eastAsia="ru-RU"/>
        </w:rPr>
        <w:t>е</w:t>
      </w:r>
      <w:r w:rsidR="00254A1E" w:rsidRPr="004463EF">
        <w:rPr>
          <w:rFonts w:ascii="Times New Roman" w:eastAsia="Calibri" w:hAnsi="Times New Roman" w:cs="Times New Roman"/>
          <w:bCs/>
          <w:iCs/>
          <w:sz w:val="44"/>
          <w:szCs w:val="44"/>
          <w:lang w:eastAsia="ru-RU"/>
        </w:rPr>
        <w:t xml:space="preserve"> инвестици</w:t>
      </w:r>
      <w:r w:rsidR="00B2448C" w:rsidRPr="004463EF">
        <w:rPr>
          <w:rFonts w:ascii="Times New Roman" w:eastAsia="Calibri" w:hAnsi="Times New Roman" w:cs="Times New Roman"/>
          <w:bCs/>
          <w:iCs/>
          <w:sz w:val="44"/>
          <w:szCs w:val="44"/>
          <w:lang w:eastAsia="ru-RU"/>
        </w:rPr>
        <w:t>и</w:t>
      </w:r>
      <w:r w:rsidR="00254A1E" w:rsidRPr="004463EF">
        <w:rPr>
          <w:rFonts w:ascii="Times New Roman" w:eastAsia="Calibri" w:hAnsi="Times New Roman" w:cs="Times New Roman"/>
          <w:bCs/>
          <w:iCs/>
          <w:sz w:val="44"/>
          <w:szCs w:val="44"/>
          <w:lang w:eastAsia="ru-RU"/>
        </w:rPr>
        <w:t xml:space="preserve"> в соответствии с концессионными соглашениями на создание и эксплуатацию объектов спортивной инфраструктуры;</w:t>
      </w:r>
    </w:p>
    <w:p w14:paraId="1517F5C6" w14:textId="69A400DD" w:rsidR="00B2448C" w:rsidRPr="004463EF" w:rsidRDefault="00421254"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 в целях достижения национальной цели «</w:t>
      </w:r>
      <w:r w:rsidRPr="004463EF">
        <w:rPr>
          <w:rFonts w:ascii="Times New Roman" w:eastAsia="Calibri" w:hAnsi="Times New Roman" w:cs="Times New Roman"/>
          <w:b/>
          <w:bCs/>
          <w:iCs/>
          <w:sz w:val="44"/>
          <w:szCs w:val="44"/>
          <w:lang w:eastAsia="ru-RU"/>
        </w:rPr>
        <w:t>Устойчивая и динамичная экономика»</w:t>
      </w:r>
      <w:r w:rsidRPr="004463EF">
        <w:rPr>
          <w:rFonts w:ascii="Times New Roman" w:eastAsia="Calibri" w:hAnsi="Times New Roman" w:cs="Times New Roman"/>
          <w:bCs/>
          <w:iCs/>
          <w:sz w:val="44"/>
          <w:szCs w:val="44"/>
          <w:lang w:eastAsia="ru-RU"/>
        </w:rPr>
        <w:t xml:space="preserve"> в 202</w:t>
      </w:r>
      <w:r w:rsidR="00B2448C" w:rsidRPr="004463EF">
        <w:rPr>
          <w:rFonts w:ascii="Times New Roman" w:eastAsia="Calibri" w:hAnsi="Times New Roman" w:cs="Times New Roman"/>
          <w:bCs/>
          <w:iCs/>
          <w:sz w:val="44"/>
          <w:szCs w:val="44"/>
          <w:lang w:eastAsia="ru-RU"/>
        </w:rPr>
        <w:t>6</w:t>
      </w:r>
      <w:r w:rsidRPr="004463EF">
        <w:rPr>
          <w:rFonts w:ascii="Times New Roman" w:eastAsia="Calibri" w:hAnsi="Times New Roman" w:cs="Times New Roman"/>
          <w:bCs/>
          <w:iCs/>
          <w:sz w:val="44"/>
          <w:szCs w:val="44"/>
          <w:lang w:eastAsia="ru-RU"/>
        </w:rPr>
        <w:t xml:space="preserve"> году </w:t>
      </w:r>
      <w:r w:rsidR="00B2448C" w:rsidRPr="004463EF">
        <w:rPr>
          <w:rFonts w:ascii="Times New Roman" w:eastAsia="Calibri" w:hAnsi="Times New Roman" w:cs="Times New Roman"/>
          <w:bCs/>
          <w:iCs/>
          <w:sz w:val="44"/>
          <w:szCs w:val="44"/>
          <w:lang w:eastAsia="ru-RU"/>
        </w:rPr>
        <w:t>будет дана оценка реализации мероприятий по выплате субсидий на развитие фермерских хозяйств и за добытых волков; планируется провести анализ формирования и реализации новых инвестиционных проектов, высвобождаемых на условиях реструктуризации задолженности по бюджетным кредитам;</w:t>
      </w:r>
    </w:p>
    <w:p w14:paraId="67D3DC31" w14:textId="1481D628" w:rsidR="00B2448C" w:rsidRPr="004463EF" w:rsidRDefault="00B2448C"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lastRenderedPageBreak/>
        <w:t xml:space="preserve">- в рамках национальной цели </w:t>
      </w:r>
      <w:r w:rsidRPr="004463EF">
        <w:rPr>
          <w:rFonts w:ascii="Times New Roman" w:eastAsia="Calibri" w:hAnsi="Times New Roman" w:cs="Times New Roman"/>
          <w:b/>
          <w:bCs/>
          <w:iCs/>
          <w:sz w:val="44"/>
          <w:szCs w:val="44"/>
          <w:lang w:eastAsia="ru-RU"/>
        </w:rPr>
        <w:t>«Технологическое лидерство»</w:t>
      </w:r>
      <w:r w:rsidRPr="004463EF">
        <w:rPr>
          <w:rFonts w:ascii="Times New Roman" w:eastAsia="Calibri" w:hAnsi="Times New Roman" w:cs="Times New Roman"/>
          <w:bCs/>
          <w:iCs/>
          <w:sz w:val="44"/>
          <w:szCs w:val="44"/>
          <w:lang w:eastAsia="ru-RU"/>
        </w:rPr>
        <w:t xml:space="preserve"> будет дана оценка эффективности мер на развитие аппаратно-программного комплекса «Безопасный город».</w:t>
      </w:r>
    </w:p>
    <w:p w14:paraId="005D2C5C" w14:textId="19138DD8" w:rsidR="005661A8" w:rsidRPr="004463EF" w:rsidRDefault="005661A8"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Кроме того, в течение года к нам поступают требования правоохранительных органов о проведении проверочных мероприятий, а также обращения граждан, на которые Контрольно-счетная палата уделяет особое внимание. Как показывает практика тематики поступивших обращений самая разнообразная. При этом, актуальными остаются вопросы в социальной сфере (строительство и капитальный ремонт объектов социальных организаций); в сфере жилищно-коммунального хозяйства – благоустройство дорог, регулирования цен (тарифов), а также обращение с твердыми коммунальными отходами; в сфере экономики и управлении – деятельность органов государственной власти и местного самоуправления, бюджетных учреждений, направленная на улучшение качества жизни населения и другие значимые для населения вопросы.</w:t>
      </w:r>
    </w:p>
    <w:p w14:paraId="464C7CC5" w14:textId="5200E5BF" w:rsidR="00DF77A9" w:rsidRPr="004463EF" w:rsidRDefault="00775D74"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lastRenderedPageBreak/>
        <w:t>П</w:t>
      </w:r>
      <w:r w:rsidR="00DF77A9" w:rsidRPr="004463EF">
        <w:rPr>
          <w:rFonts w:ascii="Times New Roman" w:eastAsia="Calibri" w:hAnsi="Times New Roman" w:cs="Times New Roman"/>
          <w:bCs/>
          <w:iCs/>
          <w:sz w:val="44"/>
          <w:szCs w:val="44"/>
          <w:lang w:eastAsia="ru-RU"/>
        </w:rPr>
        <w:t>риоритетным</w:t>
      </w:r>
      <w:r w:rsidRPr="004463EF">
        <w:rPr>
          <w:rFonts w:ascii="Times New Roman" w:eastAsia="Calibri" w:hAnsi="Times New Roman" w:cs="Times New Roman"/>
          <w:bCs/>
          <w:iCs/>
          <w:sz w:val="44"/>
          <w:szCs w:val="44"/>
          <w:lang w:eastAsia="ru-RU"/>
        </w:rPr>
        <w:t xml:space="preserve"> </w:t>
      </w:r>
      <w:r w:rsidR="00DF77A9" w:rsidRPr="004463EF">
        <w:rPr>
          <w:rFonts w:ascii="Times New Roman" w:eastAsia="Calibri" w:hAnsi="Times New Roman" w:cs="Times New Roman"/>
          <w:bCs/>
          <w:iCs/>
          <w:sz w:val="44"/>
          <w:szCs w:val="44"/>
          <w:lang w:eastAsia="ru-RU"/>
        </w:rPr>
        <w:t xml:space="preserve">в текущем году остается осуществление анализа принятых органами власти мер, направленных на устранение ранее выявленных нарушений и недостатков. </w:t>
      </w:r>
    </w:p>
    <w:p w14:paraId="2C5C2E22" w14:textId="239DEC42" w:rsidR="00DF77A9" w:rsidRPr="004463EF" w:rsidRDefault="0087533D"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П</w:t>
      </w:r>
      <w:r w:rsidR="00B60C56" w:rsidRPr="004463EF">
        <w:rPr>
          <w:rFonts w:ascii="Times New Roman" w:eastAsia="Calibri" w:hAnsi="Times New Roman" w:cs="Times New Roman"/>
          <w:bCs/>
          <w:iCs/>
          <w:sz w:val="44"/>
          <w:szCs w:val="44"/>
          <w:lang w:eastAsia="ru-RU"/>
        </w:rPr>
        <w:t>ланируем</w:t>
      </w:r>
      <w:r w:rsidRPr="004463EF">
        <w:rPr>
          <w:rFonts w:ascii="Times New Roman" w:eastAsia="Calibri" w:hAnsi="Times New Roman" w:cs="Times New Roman"/>
          <w:bCs/>
          <w:iCs/>
          <w:sz w:val="44"/>
          <w:szCs w:val="44"/>
          <w:lang w:eastAsia="ru-RU"/>
        </w:rPr>
        <w:t xml:space="preserve"> также </w:t>
      </w:r>
      <w:r w:rsidR="00DF77A9" w:rsidRPr="004463EF">
        <w:rPr>
          <w:rFonts w:ascii="Times New Roman" w:eastAsia="Calibri" w:hAnsi="Times New Roman" w:cs="Times New Roman"/>
          <w:bCs/>
          <w:iCs/>
          <w:sz w:val="44"/>
          <w:szCs w:val="44"/>
          <w:lang w:eastAsia="ru-RU"/>
        </w:rPr>
        <w:t>продолж</w:t>
      </w:r>
      <w:r w:rsidR="00B60C56" w:rsidRPr="004463EF">
        <w:rPr>
          <w:rFonts w:ascii="Times New Roman" w:eastAsia="Calibri" w:hAnsi="Times New Roman" w:cs="Times New Roman"/>
          <w:bCs/>
          <w:iCs/>
          <w:sz w:val="44"/>
          <w:szCs w:val="44"/>
          <w:lang w:eastAsia="ru-RU"/>
        </w:rPr>
        <w:t>ить</w:t>
      </w:r>
      <w:r w:rsidR="00DF77A9" w:rsidRPr="004463EF">
        <w:rPr>
          <w:rFonts w:ascii="Times New Roman" w:eastAsia="Calibri" w:hAnsi="Times New Roman" w:cs="Times New Roman"/>
          <w:bCs/>
          <w:iCs/>
          <w:sz w:val="44"/>
          <w:szCs w:val="44"/>
          <w:lang w:eastAsia="ru-RU"/>
        </w:rPr>
        <w:t xml:space="preserve"> взаимодействие с нашими </w:t>
      </w:r>
      <w:r w:rsidR="00F378E1" w:rsidRPr="004463EF">
        <w:rPr>
          <w:rFonts w:ascii="Times New Roman" w:eastAsia="Calibri" w:hAnsi="Times New Roman" w:cs="Times New Roman"/>
          <w:bCs/>
          <w:iCs/>
          <w:sz w:val="44"/>
          <w:szCs w:val="44"/>
          <w:lang w:eastAsia="ru-RU"/>
        </w:rPr>
        <w:t>коллегами</w:t>
      </w:r>
      <w:r w:rsidR="00DF77A9" w:rsidRPr="004463EF">
        <w:rPr>
          <w:rFonts w:ascii="Times New Roman" w:eastAsia="Calibri" w:hAnsi="Times New Roman" w:cs="Times New Roman"/>
          <w:bCs/>
          <w:iCs/>
          <w:sz w:val="44"/>
          <w:szCs w:val="44"/>
          <w:lang w:eastAsia="ru-RU"/>
        </w:rPr>
        <w:t xml:space="preserve"> </w:t>
      </w:r>
      <w:r w:rsidR="0074452A" w:rsidRPr="004463EF">
        <w:rPr>
          <w:rFonts w:ascii="Times New Roman" w:eastAsia="Calibri" w:hAnsi="Times New Roman" w:cs="Times New Roman"/>
          <w:bCs/>
          <w:iCs/>
          <w:sz w:val="44"/>
          <w:szCs w:val="44"/>
          <w:lang w:eastAsia="ru-RU"/>
        </w:rPr>
        <w:t>со Счетной палаты Российской Федерации</w:t>
      </w:r>
      <w:r w:rsidR="00B968D4" w:rsidRPr="004463EF">
        <w:rPr>
          <w:rFonts w:ascii="Times New Roman" w:eastAsia="Calibri" w:hAnsi="Times New Roman" w:cs="Times New Roman"/>
          <w:bCs/>
          <w:iCs/>
          <w:sz w:val="44"/>
          <w:szCs w:val="44"/>
          <w:lang w:eastAsia="ru-RU"/>
        </w:rPr>
        <w:t xml:space="preserve">, </w:t>
      </w:r>
      <w:r w:rsidR="00B2448C" w:rsidRPr="004463EF">
        <w:rPr>
          <w:rFonts w:ascii="Times New Roman" w:eastAsia="Calibri" w:hAnsi="Times New Roman" w:cs="Times New Roman"/>
          <w:bCs/>
          <w:iCs/>
          <w:sz w:val="44"/>
          <w:szCs w:val="44"/>
          <w:lang w:eastAsia="ru-RU"/>
        </w:rPr>
        <w:t>региональными и муниципальными контрольно-счетными органами</w:t>
      </w:r>
      <w:r w:rsidR="00DF77A9" w:rsidRPr="004463EF">
        <w:rPr>
          <w:rFonts w:ascii="Times New Roman" w:eastAsia="Calibri" w:hAnsi="Times New Roman" w:cs="Times New Roman"/>
          <w:bCs/>
          <w:iCs/>
          <w:sz w:val="44"/>
          <w:szCs w:val="44"/>
          <w:lang w:eastAsia="ru-RU"/>
        </w:rPr>
        <w:t>.</w:t>
      </w:r>
    </w:p>
    <w:p w14:paraId="6762A019" w14:textId="6878470E" w:rsidR="008C7912" w:rsidRPr="004463EF" w:rsidRDefault="00DF77A9"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 xml:space="preserve">Важным направлением в целях достижения результатов является совершенствование работы Палаты. Прежде всего </w:t>
      </w:r>
      <w:proofErr w:type="gramStart"/>
      <w:r w:rsidRPr="004463EF">
        <w:rPr>
          <w:rFonts w:ascii="Times New Roman" w:eastAsia="Calibri" w:hAnsi="Times New Roman" w:cs="Times New Roman"/>
          <w:bCs/>
          <w:iCs/>
          <w:sz w:val="44"/>
          <w:szCs w:val="44"/>
          <w:lang w:eastAsia="ru-RU"/>
        </w:rPr>
        <w:t>- это</w:t>
      </w:r>
      <w:proofErr w:type="gramEnd"/>
      <w:r w:rsidRPr="004463EF">
        <w:rPr>
          <w:rFonts w:ascii="Times New Roman" w:eastAsia="Calibri" w:hAnsi="Times New Roman" w:cs="Times New Roman"/>
          <w:bCs/>
          <w:iCs/>
          <w:sz w:val="44"/>
          <w:szCs w:val="44"/>
          <w:lang w:eastAsia="ru-RU"/>
        </w:rPr>
        <w:t xml:space="preserve"> обучение и профессиональная переподготовка сотрудников. </w:t>
      </w:r>
      <w:r w:rsidR="008C7912" w:rsidRPr="004463EF">
        <w:rPr>
          <w:rFonts w:ascii="Times New Roman" w:eastAsia="Calibri" w:hAnsi="Times New Roman" w:cs="Times New Roman"/>
          <w:bCs/>
          <w:iCs/>
          <w:sz w:val="44"/>
          <w:szCs w:val="44"/>
          <w:lang w:eastAsia="ru-RU"/>
        </w:rPr>
        <w:t xml:space="preserve">Сейчас мы активно принимаем участие во всех проводимых Счетной палатой РФ вебинарах, обучающих семинарах посредством удалённого доступа. </w:t>
      </w:r>
      <w:r w:rsidR="00775D74" w:rsidRPr="004463EF">
        <w:rPr>
          <w:rFonts w:ascii="Times New Roman" w:eastAsia="Calibri" w:hAnsi="Times New Roman" w:cs="Times New Roman"/>
          <w:bCs/>
          <w:iCs/>
          <w:sz w:val="44"/>
          <w:szCs w:val="44"/>
          <w:lang w:eastAsia="ru-RU"/>
        </w:rPr>
        <w:t xml:space="preserve">Однако проблемным остается вопрос </w:t>
      </w:r>
      <w:r w:rsidR="001F63E5" w:rsidRPr="004463EF">
        <w:rPr>
          <w:rFonts w:ascii="Times New Roman" w:eastAsia="Calibri" w:hAnsi="Times New Roman" w:cs="Times New Roman"/>
          <w:bCs/>
          <w:iCs/>
          <w:sz w:val="44"/>
          <w:szCs w:val="44"/>
          <w:lang w:eastAsia="ru-RU"/>
        </w:rPr>
        <w:t>обучение инспекторского состава по направлению «Сметное дело», с связи с ограниченными финансовыми возможностями.</w:t>
      </w:r>
    </w:p>
    <w:p w14:paraId="4DA4BF70" w14:textId="138C9FDF" w:rsidR="00DF77A9" w:rsidRPr="004463EF" w:rsidRDefault="00C835F9"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Уважаемый Юрий Михайлович, Викторович, уважаемые депутаты! </w:t>
      </w:r>
      <w:r w:rsidR="00DF77A9" w:rsidRPr="004463EF">
        <w:rPr>
          <w:rFonts w:ascii="Times New Roman" w:eastAsia="Calibri" w:hAnsi="Times New Roman" w:cs="Times New Roman"/>
          <w:bCs/>
          <w:iCs/>
          <w:sz w:val="44"/>
          <w:szCs w:val="44"/>
          <w:lang w:eastAsia="ru-RU"/>
        </w:rPr>
        <w:t xml:space="preserve">Как видите, мы </w:t>
      </w:r>
      <w:r w:rsidR="008C7912" w:rsidRPr="004463EF">
        <w:rPr>
          <w:rFonts w:ascii="Times New Roman" w:eastAsia="Calibri" w:hAnsi="Times New Roman" w:cs="Times New Roman"/>
          <w:bCs/>
          <w:iCs/>
          <w:sz w:val="44"/>
          <w:szCs w:val="44"/>
          <w:lang w:eastAsia="ru-RU"/>
        </w:rPr>
        <w:t xml:space="preserve">стараемся </w:t>
      </w:r>
      <w:r w:rsidR="008C7912" w:rsidRPr="004463EF">
        <w:rPr>
          <w:rFonts w:ascii="Times New Roman" w:eastAsia="Calibri" w:hAnsi="Times New Roman" w:cs="Times New Roman"/>
          <w:bCs/>
          <w:iCs/>
          <w:sz w:val="44"/>
          <w:szCs w:val="44"/>
          <w:lang w:eastAsia="ru-RU"/>
        </w:rPr>
        <w:lastRenderedPageBreak/>
        <w:t>охватить все направления деятельности</w:t>
      </w:r>
      <w:r w:rsidR="00DF77A9" w:rsidRPr="004463EF">
        <w:rPr>
          <w:rFonts w:ascii="Times New Roman" w:eastAsia="Calibri" w:hAnsi="Times New Roman" w:cs="Times New Roman"/>
          <w:bCs/>
          <w:iCs/>
          <w:sz w:val="44"/>
          <w:szCs w:val="44"/>
          <w:lang w:eastAsia="ru-RU"/>
        </w:rPr>
        <w:t xml:space="preserve">, в полном объеме реагируем на </w:t>
      </w:r>
      <w:r w:rsidRPr="004463EF">
        <w:rPr>
          <w:rFonts w:ascii="Times New Roman" w:eastAsia="Calibri" w:hAnsi="Times New Roman" w:cs="Times New Roman"/>
          <w:bCs/>
          <w:iCs/>
          <w:sz w:val="44"/>
          <w:szCs w:val="44"/>
          <w:lang w:eastAsia="ru-RU"/>
        </w:rPr>
        <w:t>все поступившие</w:t>
      </w:r>
      <w:r w:rsidR="00DF77A9" w:rsidRPr="004463EF">
        <w:rPr>
          <w:rFonts w:ascii="Times New Roman" w:eastAsia="Calibri" w:hAnsi="Times New Roman" w:cs="Times New Roman"/>
          <w:bCs/>
          <w:iCs/>
          <w:sz w:val="44"/>
          <w:szCs w:val="44"/>
          <w:lang w:eastAsia="ru-RU"/>
        </w:rPr>
        <w:t xml:space="preserve"> запросы</w:t>
      </w:r>
      <w:r w:rsidR="008C7912" w:rsidRPr="004463EF">
        <w:rPr>
          <w:rFonts w:ascii="Times New Roman" w:eastAsia="Calibri" w:hAnsi="Times New Roman" w:cs="Times New Roman"/>
          <w:bCs/>
          <w:iCs/>
          <w:sz w:val="44"/>
          <w:szCs w:val="44"/>
          <w:lang w:eastAsia="ru-RU"/>
        </w:rPr>
        <w:t>.</w:t>
      </w:r>
      <w:r w:rsidR="00912221" w:rsidRPr="004463EF">
        <w:rPr>
          <w:rFonts w:ascii="Times New Roman" w:eastAsia="Calibri" w:hAnsi="Times New Roman" w:cs="Times New Roman"/>
          <w:bCs/>
          <w:iCs/>
          <w:sz w:val="44"/>
          <w:szCs w:val="44"/>
          <w:lang w:eastAsia="ru-RU"/>
        </w:rPr>
        <w:t xml:space="preserve"> </w:t>
      </w:r>
      <w:r w:rsidR="008C7912" w:rsidRPr="004463EF">
        <w:rPr>
          <w:rFonts w:ascii="Times New Roman" w:eastAsia="Calibri" w:hAnsi="Times New Roman" w:cs="Times New Roman"/>
          <w:bCs/>
          <w:iCs/>
          <w:sz w:val="44"/>
          <w:szCs w:val="44"/>
          <w:lang w:eastAsia="ru-RU"/>
        </w:rPr>
        <w:t>Коллеги, считаем важным усилить наше взаимодействие. Предлагаем чаще использовать результаты наших проверок в работе профильных комитетов с приглашением представителей органов исполнительной власти</w:t>
      </w:r>
      <w:r w:rsidR="00912221" w:rsidRPr="004463EF">
        <w:rPr>
          <w:rFonts w:ascii="Times New Roman" w:eastAsia="Calibri" w:hAnsi="Times New Roman" w:cs="Times New Roman"/>
          <w:bCs/>
          <w:iCs/>
          <w:sz w:val="44"/>
          <w:szCs w:val="44"/>
          <w:lang w:eastAsia="ru-RU"/>
        </w:rPr>
        <w:t xml:space="preserve"> и специалистов КСП</w:t>
      </w:r>
      <w:r w:rsidR="008C7912" w:rsidRPr="004463EF">
        <w:rPr>
          <w:rFonts w:ascii="Times New Roman" w:eastAsia="Calibri" w:hAnsi="Times New Roman" w:cs="Times New Roman"/>
          <w:bCs/>
          <w:iCs/>
          <w:sz w:val="44"/>
          <w:szCs w:val="44"/>
          <w:lang w:eastAsia="ru-RU"/>
        </w:rPr>
        <w:t>.</w:t>
      </w:r>
      <w:r w:rsidR="00912221" w:rsidRPr="004463EF">
        <w:rPr>
          <w:rFonts w:ascii="Times New Roman" w:eastAsia="Calibri" w:hAnsi="Times New Roman" w:cs="Times New Roman"/>
          <w:bCs/>
          <w:iCs/>
          <w:sz w:val="44"/>
          <w:szCs w:val="44"/>
          <w:lang w:eastAsia="ru-RU"/>
        </w:rPr>
        <w:t xml:space="preserve"> </w:t>
      </w:r>
      <w:r w:rsidR="009466AA" w:rsidRPr="004463EF">
        <w:rPr>
          <w:rFonts w:ascii="Times New Roman" w:eastAsia="Calibri" w:hAnsi="Times New Roman" w:cs="Times New Roman"/>
          <w:bCs/>
          <w:iCs/>
          <w:sz w:val="44"/>
          <w:szCs w:val="44"/>
          <w:lang w:eastAsia="ru-RU"/>
        </w:rPr>
        <w:t>М</w:t>
      </w:r>
      <w:r w:rsidR="00DF77A9" w:rsidRPr="004463EF">
        <w:rPr>
          <w:rFonts w:ascii="Times New Roman" w:eastAsia="Calibri" w:hAnsi="Times New Roman" w:cs="Times New Roman"/>
          <w:bCs/>
          <w:iCs/>
          <w:sz w:val="44"/>
          <w:szCs w:val="44"/>
          <w:lang w:eastAsia="ru-RU"/>
        </w:rPr>
        <w:t>ы</w:t>
      </w:r>
      <w:r w:rsidR="009466AA" w:rsidRPr="004463EF">
        <w:rPr>
          <w:rFonts w:ascii="Times New Roman" w:eastAsia="Calibri" w:hAnsi="Times New Roman" w:cs="Times New Roman"/>
          <w:bCs/>
          <w:iCs/>
          <w:sz w:val="44"/>
          <w:szCs w:val="44"/>
          <w:lang w:eastAsia="ru-RU"/>
        </w:rPr>
        <w:t xml:space="preserve"> </w:t>
      </w:r>
      <w:r w:rsidR="00DF77A9" w:rsidRPr="004463EF">
        <w:rPr>
          <w:rFonts w:ascii="Times New Roman" w:eastAsia="Calibri" w:hAnsi="Times New Roman" w:cs="Times New Roman"/>
          <w:bCs/>
          <w:iCs/>
          <w:sz w:val="44"/>
          <w:szCs w:val="44"/>
          <w:lang w:eastAsia="ru-RU"/>
        </w:rPr>
        <w:t xml:space="preserve">открыты для вас, готовы участвовать в заседаниях комитетов Законодательного Собрания, давать оценки, комментарии по ряду материалов, решать вопросы и проблемы общими совместными усилиями. </w:t>
      </w:r>
    </w:p>
    <w:p w14:paraId="7B311361" w14:textId="077015BB" w:rsidR="004E15E0" w:rsidRPr="004463EF" w:rsidRDefault="008C7912" w:rsidP="00004FAA">
      <w:pPr>
        <w:spacing w:line="312" w:lineRule="auto"/>
        <w:ind w:firstLine="720"/>
        <w:jc w:val="both"/>
        <w:rPr>
          <w:rFonts w:ascii="Times New Roman" w:eastAsia="Calibri" w:hAnsi="Times New Roman" w:cs="Times New Roman"/>
          <w:b/>
          <w:bCs/>
          <w:iCs/>
          <w:sz w:val="44"/>
          <w:szCs w:val="44"/>
          <w:lang w:eastAsia="ru-RU"/>
        </w:rPr>
      </w:pPr>
      <w:r w:rsidRPr="004463EF">
        <w:rPr>
          <w:rFonts w:ascii="Times New Roman" w:eastAsia="Calibri" w:hAnsi="Times New Roman" w:cs="Times New Roman"/>
          <w:b/>
          <w:bCs/>
          <w:iCs/>
          <w:sz w:val="44"/>
          <w:szCs w:val="44"/>
          <w:u w:val="single"/>
          <w:lang w:eastAsia="ru-RU"/>
        </w:rPr>
        <w:t xml:space="preserve">Слайд </w:t>
      </w:r>
      <w:r w:rsidR="007D44A6" w:rsidRPr="004463EF">
        <w:rPr>
          <w:rFonts w:ascii="Times New Roman" w:eastAsia="Calibri" w:hAnsi="Times New Roman" w:cs="Times New Roman"/>
          <w:b/>
          <w:bCs/>
          <w:iCs/>
          <w:sz w:val="44"/>
          <w:szCs w:val="44"/>
          <w:u w:val="single"/>
          <w:lang w:val="en-US" w:eastAsia="ru-RU"/>
        </w:rPr>
        <w:t>10</w:t>
      </w:r>
      <w:r w:rsidRPr="004463EF">
        <w:rPr>
          <w:rFonts w:ascii="Times New Roman" w:eastAsia="Calibri" w:hAnsi="Times New Roman" w:cs="Times New Roman"/>
          <w:b/>
          <w:bCs/>
          <w:iCs/>
          <w:sz w:val="44"/>
          <w:szCs w:val="44"/>
          <w:lang w:eastAsia="ru-RU"/>
        </w:rPr>
        <w:t xml:space="preserve">. </w:t>
      </w:r>
      <w:r w:rsidR="004E15E0" w:rsidRPr="004463EF">
        <w:rPr>
          <w:rFonts w:ascii="Times New Roman" w:eastAsia="Calibri" w:hAnsi="Times New Roman" w:cs="Times New Roman"/>
          <w:b/>
          <w:bCs/>
          <w:iCs/>
          <w:sz w:val="44"/>
          <w:szCs w:val="44"/>
          <w:lang w:eastAsia="ru-RU"/>
        </w:rPr>
        <w:t>(Подписки)</w:t>
      </w:r>
    </w:p>
    <w:p w14:paraId="475D5861" w14:textId="3ACDF2FD" w:rsidR="004E15E0" w:rsidRPr="004463EF" w:rsidRDefault="004E15E0" w:rsidP="00004FAA">
      <w:pPr>
        <w:spacing w:line="312" w:lineRule="auto"/>
        <w:ind w:firstLine="720"/>
        <w:jc w:val="both"/>
        <w:rPr>
          <w:rFonts w:ascii="Times New Roman" w:eastAsia="Calibri" w:hAnsi="Times New Roman" w:cs="Times New Roman"/>
          <w:bCs/>
          <w:iCs/>
          <w:sz w:val="44"/>
          <w:szCs w:val="44"/>
          <w:lang w:eastAsia="ru-RU"/>
        </w:rPr>
      </w:pPr>
      <w:r w:rsidRPr="004463EF">
        <w:rPr>
          <w:rFonts w:ascii="Times New Roman" w:eastAsia="Calibri" w:hAnsi="Times New Roman" w:cs="Times New Roman"/>
          <w:bCs/>
          <w:iCs/>
          <w:sz w:val="44"/>
          <w:szCs w:val="44"/>
          <w:lang w:eastAsia="ru-RU"/>
        </w:rPr>
        <w:t>Предлагаю присоединиться к каналам</w:t>
      </w:r>
      <w:r w:rsidR="009D121B" w:rsidRPr="004463EF">
        <w:rPr>
          <w:rFonts w:ascii="Times New Roman" w:eastAsia="Calibri" w:hAnsi="Times New Roman" w:cs="Times New Roman"/>
          <w:bCs/>
          <w:iCs/>
          <w:sz w:val="44"/>
          <w:szCs w:val="44"/>
          <w:lang w:eastAsia="ru-RU"/>
        </w:rPr>
        <w:t xml:space="preserve"> сможете получить оперативную информацию из первых рук.</w:t>
      </w:r>
    </w:p>
    <w:p w14:paraId="245079DA" w14:textId="63F84AE0" w:rsidR="0017249E" w:rsidRPr="004463EF" w:rsidRDefault="008C7912" w:rsidP="00004FAA">
      <w:pPr>
        <w:spacing w:line="312" w:lineRule="auto"/>
        <w:ind w:firstLine="720"/>
        <w:jc w:val="both"/>
        <w:rPr>
          <w:rFonts w:ascii="Times New Roman" w:eastAsia="Calibri" w:hAnsi="Times New Roman" w:cs="Times New Roman"/>
          <w:b/>
          <w:bCs/>
          <w:iCs/>
          <w:sz w:val="44"/>
          <w:szCs w:val="44"/>
          <w:lang w:eastAsia="ru-RU"/>
        </w:rPr>
      </w:pPr>
      <w:r w:rsidRPr="004463EF">
        <w:rPr>
          <w:rFonts w:ascii="Times New Roman" w:eastAsia="Calibri" w:hAnsi="Times New Roman" w:cs="Times New Roman"/>
          <w:bCs/>
          <w:iCs/>
          <w:sz w:val="44"/>
          <w:szCs w:val="44"/>
          <w:lang w:eastAsia="ru-RU"/>
        </w:rPr>
        <w:t xml:space="preserve">Еще </w:t>
      </w:r>
      <w:r w:rsidR="00F378E1" w:rsidRPr="004463EF">
        <w:rPr>
          <w:rFonts w:ascii="Times New Roman" w:eastAsia="Calibri" w:hAnsi="Times New Roman" w:cs="Times New Roman"/>
          <w:bCs/>
          <w:iCs/>
          <w:sz w:val="44"/>
          <w:szCs w:val="44"/>
          <w:lang w:eastAsia="ru-RU"/>
        </w:rPr>
        <w:t>раз благодарю за взаимодействие и</w:t>
      </w:r>
      <w:r w:rsidRPr="004463EF">
        <w:rPr>
          <w:rFonts w:ascii="Times New Roman" w:eastAsia="Calibri" w:hAnsi="Times New Roman" w:cs="Times New Roman"/>
          <w:bCs/>
          <w:iCs/>
          <w:sz w:val="44"/>
          <w:szCs w:val="44"/>
          <w:lang w:eastAsia="ru-RU"/>
        </w:rPr>
        <w:t xml:space="preserve"> поддержку</w:t>
      </w:r>
      <w:r w:rsidR="00F378E1" w:rsidRPr="004463EF">
        <w:rPr>
          <w:rFonts w:ascii="Times New Roman" w:eastAsia="Calibri" w:hAnsi="Times New Roman" w:cs="Times New Roman"/>
          <w:bCs/>
          <w:iCs/>
          <w:sz w:val="44"/>
          <w:szCs w:val="44"/>
          <w:lang w:eastAsia="ru-RU"/>
        </w:rPr>
        <w:t>.</w:t>
      </w:r>
      <w:r w:rsidRPr="004463EF">
        <w:rPr>
          <w:rFonts w:ascii="Times New Roman" w:eastAsia="Calibri" w:hAnsi="Times New Roman" w:cs="Times New Roman"/>
          <w:bCs/>
          <w:iCs/>
          <w:sz w:val="44"/>
          <w:szCs w:val="44"/>
          <w:lang w:eastAsia="ru-RU"/>
        </w:rPr>
        <w:t xml:space="preserve"> </w:t>
      </w:r>
      <w:r w:rsidR="00F378E1" w:rsidRPr="004463EF">
        <w:rPr>
          <w:rFonts w:ascii="Times New Roman" w:eastAsia="Calibri" w:hAnsi="Times New Roman" w:cs="Times New Roman"/>
          <w:bCs/>
          <w:iCs/>
          <w:sz w:val="44"/>
          <w:szCs w:val="44"/>
          <w:lang w:eastAsia="ru-RU"/>
        </w:rPr>
        <w:t>С</w:t>
      </w:r>
      <w:r w:rsidRPr="004463EF">
        <w:rPr>
          <w:rFonts w:ascii="Times New Roman" w:eastAsia="Calibri" w:hAnsi="Times New Roman" w:cs="Times New Roman"/>
          <w:bCs/>
          <w:iCs/>
          <w:sz w:val="44"/>
          <w:szCs w:val="44"/>
          <w:lang w:eastAsia="ru-RU"/>
        </w:rPr>
        <w:t>пасиб</w:t>
      </w:r>
      <w:r w:rsidR="00F378E1" w:rsidRPr="004463EF">
        <w:rPr>
          <w:rFonts w:ascii="Times New Roman" w:eastAsia="Calibri" w:hAnsi="Times New Roman" w:cs="Times New Roman"/>
          <w:bCs/>
          <w:iCs/>
          <w:sz w:val="44"/>
          <w:szCs w:val="44"/>
          <w:lang w:eastAsia="ru-RU"/>
        </w:rPr>
        <w:t>о за внимание!</w:t>
      </w:r>
    </w:p>
    <w:sectPr w:rsidR="0017249E" w:rsidRPr="004463EF" w:rsidSect="004463EF">
      <w:headerReference w:type="default" r:id="rId8"/>
      <w:pgSz w:w="11906" w:h="16838"/>
      <w:pgMar w:top="709" w:right="737" w:bottom="993"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869F8" w14:textId="77777777" w:rsidR="00533373" w:rsidRDefault="00533373" w:rsidP="00E469DB">
      <w:pPr>
        <w:spacing w:after="0" w:line="240" w:lineRule="auto"/>
      </w:pPr>
      <w:r>
        <w:separator/>
      </w:r>
    </w:p>
  </w:endnote>
  <w:endnote w:type="continuationSeparator" w:id="0">
    <w:p w14:paraId="3C501085" w14:textId="77777777" w:rsidR="00533373" w:rsidRDefault="00533373" w:rsidP="00E46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35758" w14:textId="77777777" w:rsidR="00533373" w:rsidRDefault="00533373" w:rsidP="00E469DB">
      <w:pPr>
        <w:spacing w:after="0" w:line="240" w:lineRule="auto"/>
      </w:pPr>
      <w:r>
        <w:separator/>
      </w:r>
    </w:p>
  </w:footnote>
  <w:footnote w:type="continuationSeparator" w:id="0">
    <w:p w14:paraId="01212A8F" w14:textId="77777777" w:rsidR="00533373" w:rsidRDefault="00533373" w:rsidP="00E46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865034"/>
      <w:docPartObj>
        <w:docPartGallery w:val="Page Numbers (Top of Page)"/>
        <w:docPartUnique/>
      </w:docPartObj>
    </w:sdtPr>
    <w:sdtEndPr/>
    <w:sdtContent>
      <w:p w14:paraId="68E7829F" w14:textId="5B56EF69" w:rsidR="00533373" w:rsidRDefault="00533373">
        <w:pPr>
          <w:pStyle w:val="a5"/>
          <w:jc w:val="right"/>
        </w:pPr>
        <w:r>
          <w:fldChar w:fldCharType="begin"/>
        </w:r>
        <w:r>
          <w:instrText>PAGE   \* MERGEFORMAT</w:instrText>
        </w:r>
        <w:r>
          <w:fldChar w:fldCharType="separate"/>
        </w:r>
        <w:r w:rsidR="00A72703">
          <w:rPr>
            <w:noProof/>
          </w:rPr>
          <w:t>14</w:t>
        </w:r>
        <w:r>
          <w:fldChar w:fldCharType="end"/>
        </w:r>
      </w:p>
    </w:sdtContent>
  </w:sdt>
  <w:p w14:paraId="148AEA73" w14:textId="77777777" w:rsidR="00533373" w:rsidRDefault="0053337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C67"/>
    <w:multiLevelType w:val="hybridMultilevel"/>
    <w:tmpl w:val="B152045A"/>
    <w:lvl w:ilvl="0" w:tplc="BA467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6B3E59"/>
    <w:multiLevelType w:val="multilevel"/>
    <w:tmpl w:val="4FC0115E"/>
    <w:lvl w:ilvl="0">
      <w:start w:val="1"/>
      <w:numFmt w:val="decimal"/>
      <w:lvlText w:val="%1."/>
      <w:lvlJc w:val="left"/>
      <w:pPr>
        <w:ind w:left="390" w:hanging="390"/>
      </w:pPr>
      <w:rPr>
        <w:rFonts w:hint="default"/>
        <w:b/>
        <w:i/>
        <w:sz w:val="26"/>
      </w:rPr>
    </w:lvl>
    <w:lvl w:ilvl="1">
      <w:start w:val="1"/>
      <w:numFmt w:val="decimal"/>
      <w:lvlText w:val="%1.%2."/>
      <w:lvlJc w:val="left"/>
      <w:pPr>
        <w:ind w:left="1099" w:hanging="390"/>
      </w:pPr>
      <w:rPr>
        <w:rFonts w:hint="default"/>
        <w:b/>
        <w:i/>
        <w:sz w:val="26"/>
      </w:rPr>
    </w:lvl>
    <w:lvl w:ilvl="2">
      <w:start w:val="1"/>
      <w:numFmt w:val="decimal"/>
      <w:lvlText w:val="%1.%2.%3."/>
      <w:lvlJc w:val="left"/>
      <w:pPr>
        <w:ind w:left="1808" w:hanging="390"/>
      </w:pPr>
      <w:rPr>
        <w:rFonts w:hint="default"/>
        <w:b/>
        <w:i/>
        <w:sz w:val="26"/>
      </w:rPr>
    </w:lvl>
    <w:lvl w:ilvl="3">
      <w:start w:val="1"/>
      <w:numFmt w:val="decimal"/>
      <w:lvlText w:val="%1.%2.%3.%4."/>
      <w:lvlJc w:val="left"/>
      <w:pPr>
        <w:ind w:left="2847" w:hanging="720"/>
      </w:pPr>
      <w:rPr>
        <w:rFonts w:hint="default"/>
        <w:b/>
        <w:i/>
        <w:sz w:val="26"/>
      </w:rPr>
    </w:lvl>
    <w:lvl w:ilvl="4">
      <w:start w:val="1"/>
      <w:numFmt w:val="decimal"/>
      <w:lvlText w:val="%1.%2.%3.%4.%5."/>
      <w:lvlJc w:val="left"/>
      <w:pPr>
        <w:ind w:left="3556" w:hanging="720"/>
      </w:pPr>
      <w:rPr>
        <w:rFonts w:hint="default"/>
        <w:b/>
        <w:i/>
        <w:sz w:val="26"/>
      </w:rPr>
    </w:lvl>
    <w:lvl w:ilvl="5">
      <w:start w:val="1"/>
      <w:numFmt w:val="decimal"/>
      <w:lvlText w:val="%1.%2.%3.%4.%5.%6."/>
      <w:lvlJc w:val="left"/>
      <w:pPr>
        <w:ind w:left="4265" w:hanging="720"/>
      </w:pPr>
      <w:rPr>
        <w:rFonts w:hint="default"/>
        <w:b/>
        <w:i/>
        <w:sz w:val="26"/>
      </w:rPr>
    </w:lvl>
    <w:lvl w:ilvl="6">
      <w:start w:val="1"/>
      <w:numFmt w:val="decimal"/>
      <w:lvlText w:val="%1.%2.%3.%4.%5.%6.%7."/>
      <w:lvlJc w:val="left"/>
      <w:pPr>
        <w:ind w:left="5334" w:hanging="1080"/>
      </w:pPr>
      <w:rPr>
        <w:rFonts w:hint="default"/>
        <w:b/>
        <w:i/>
        <w:sz w:val="26"/>
      </w:rPr>
    </w:lvl>
    <w:lvl w:ilvl="7">
      <w:start w:val="1"/>
      <w:numFmt w:val="decimal"/>
      <w:lvlText w:val="%1.%2.%3.%4.%5.%6.%7.%8."/>
      <w:lvlJc w:val="left"/>
      <w:pPr>
        <w:ind w:left="6043" w:hanging="1080"/>
      </w:pPr>
      <w:rPr>
        <w:rFonts w:hint="default"/>
        <w:b/>
        <w:i/>
        <w:sz w:val="26"/>
      </w:rPr>
    </w:lvl>
    <w:lvl w:ilvl="8">
      <w:start w:val="1"/>
      <w:numFmt w:val="decimal"/>
      <w:lvlText w:val="%1.%2.%3.%4.%5.%6.%7.%8.%9."/>
      <w:lvlJc w:val="left"/>
      <w:pPr>
        <w:ind w:left="6752" w:hanging="1080"/>
      </w:pPr>
      <w:rPr>
        <w:rFonts w:hint="default"/>
        <w:b/>
        <w:i/>
        <w:sz w:val="26"/>
      </w:rPr>
    </w:lvl>
  </w:abstractNum>
  <w:abstractNum w:abstractNumId="2" w15:restartNumberingAfterBreak="0">
    <w:nsid w:val="073D6E4E"/>
    <w:multiLevelType w:val="multilevel"/>
    <w:tmpl w:val="0FB8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A2A66"/>
    <w:multiLevelType w:val="hybridMultilevel"/>
    <w:tmpl w:val="A28C3C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9FB102B"/>
    <w:multiLevelType w:val="hybridMultilevel"/>
    <w:tmpl w:val="65DAE99A"/>
    <w:lvl w:ilvl="0" w:tplc="CA3868B6">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A614980"/>
    <w:multiLevelType w:val="hybridMultilevel"/>
    <w:tmpl w:val="B09E2C6A"/>
    <w:lvl w:ilvl="0" w:tplc="2D7C5A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BF64BE"/>
    <w:multiLevelType w:val="hybridMultilevel"/>
    <w:tmpl w:val="982EB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873EAB"/>
    <w:multiLevelType w:val="hybridMultilevel"/>
    <w:tmpl w:val="B6405B40"/>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8" w15:restartNumberingAfterBreak="0">
    <w:nsid w:val="13420424"/>
    <w:multiLevelType w:val="hybridMultilevel"/>
    <w:tmpl w:val="5F5A7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D2478B"/>
    <w:multiLevelType w:val="multilevel"/>
    <w:tmpl w:val="CF08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D02C6"/>
    <w:multiLevelType w:val="hybridMultilevel"/>
    <w:tmpl w:val="36E2FFF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1B81556C"/>
    <w:multiLevelType w:val="hybridMultilevel"/>
    <w:tmpl w:val="5660157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A6081F"/>
    <w:multiLevelType w:val="hybridMultilevel"/>
    <w:tmpl w:val="A55A109A"/>
    <w:lvl w:ilvl="0" w:tplc="1B2E3A5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0F157A"/>
    <w:multiLevelType w:val="multilevel"/>
    <w:tmpl w:val="29E46142"/>
    <w:lvl w:ilvl="0">
      <w:start w:val="1"/>
      <w:numFmt w:val="decimal"/>
      <w:lvlText w:val="%1."/>
      <w:lvlJc w:val="left"/>
      <w:pPr>
        <w:ind w:left="390" w:hanging="390"/>
      </w:pPr>
      <w:rPr>
        <w:rFonts w:hint="default"/>
        <w:b/>
        <w:i/>
        <w:sz w:val="26"/>
      </w:rPr>
    </w:lvl>
    <w:lvl w:ilvl="1">
      <w:start w:val="1"/>
      <w:numFmt w:val="decimal"/>
      <w:lvlText w:val="%1.%2."/>
      <w:lvlJc w:val="left"/>
      <w:pPr>
        <w:ind w:left="2234" w:hanging="390"/>
      </w:pPr>
      <w:rPr>
        <w:rFonts w:hint="default"/>
        <w:b/>
        <w:i/>
        <w:sz w:val="26"/>
      </w:rPr>
    </w:lvl>
    <w:lvl w:ilvl="2">
      <w:start w:val="1"/>
      <w:numFmt w:val="decimal"/>
      <w:lvlText w:val="%1.%2.%3."/>
      <w:lvlJc w:val="left"/>
      <w:pPr>
        <w:ind w:left="1808" w:hanging="390"/>
      </w:pPr>
      <w:rPr>
        <w:rFonts w:hint="default"/>
        <w:b/>
        <w:i/>
        <w:sz w:val="26"/>
      </w:rPr>
    </w:lvl>
    <w:lvl w:ilvl="3">
      <w:start w:val="1"/>
      <w:numFmt w:val="decimal"/>
      <w:lvlText w:val="%1.%2.%3.%4."/>
      <w:lvlJc w:val="left"/>
      <w:pPr>
        <w:ind w:left="2847" w:hanging="720"/>
      </w:pPr>
      <w:rPr>
        <w:rFonts w:hint="default"/>
        <w:b/>
        <w:i/>
        <w:sz w:val="26"/>
      </w:rPr>
    </w:lvl>
    <w:lvl w:ilvl="4">
      <w:start w:val="1"/>
      <w:numFmt w:val="decimal"/>
      <w:lvlText w:val="%1.%2.%3.%4.%5."/>
      <w:lvlJc w:val="left"/>
      <w:pPr>
        <w:ind w:left="3556" w:hanging="720"/>
      </w:pPr>
      <w:rPr>
        <w:rFonts w:hint="default"/>
        <w:b/>
        <w:i/>
        <w:sz w:val="26"/>
      </w:rPr>
    </w:lvl>
    <w:lvl w:ilvl="5">
      <w:start w:val="1"/>
      <w:numFmt w:val="decimal"/>
      <w:lvlText w:val="%1.%2.%3.%4.%5.%6."/>
      <w:lvlJc w:val="left"/>
      <w:pPr>
        <w:ind w:left="4265" w:hanging="720"/>
      </w:pPr>
      <w:rPr>
        <w:rFonts w:hint="default"/>
        <w:b/>
        <w:i/>
        <w:sz w:val="26"/>
      </w:rPr>
    </w:lvl>
    <w:lvl w:ilvl="6">
      <w:start w:val="1"/>
      <w:numFmt w:val="decimal"/>
      <w:lvlText w:val="%1.%2.%3.%4.%5.%6.%7."/>
      <w:lvlJc w:val="left"/>
      <w:pPr>
        <w:ind w:left="5334" w:hanging="1080"/>
      </w:pPr>
      <w:rPr>
        <w:rFonts w:hint="default"/>
        <w:b/>
        <w:i/>
        <w:sz w:val="26"/>
      </w:rPr>
    </w:lvl>
    <w:lvl w:ilvl="7">
      <w:start w:val="1"/>
      <w:numFmt w:val="decimal"/>
      <w:lvlText w:val="%1.%2.%3.%4.%5.%6.%7.%8."/>
      <w:lvlJc w:val="left"/>
      <w:pPr>
        <w:ind w:left="6043" w:hanging="1080"/>
      </w:pPr>
      <w:rPr>
        <w:rFonts w:hint="default"/>
        <w:b/>
        <w:i/>
        <w:sz w:val="26"/>
      </w:rPr>
    </w:lvl>
    <w:lvl w:ilvl="8">
      <w:start w:val="1"/>
      <w:numFmt w:val="decimal"/>
      <w:lvlText w:val="%1.%2.%3.%4.%5.%6.%7.%8.%9."/>
      <w:lvlJc w:val="left"/>
      <w:pPr>
        <w:ind w:left="6752" w:hanging="1080"/>
      </w:pPr>
      <w:rPr>
        <w:rFonts w:hint="default"/>
        <w:b/>
        <w:i/>
        <w:sz w:val="26"/>
      </w:rPr>
    </w:lvl>
  </w:abstractNum>
  <w:abstractNum w:abstractNumId="14" w15:restartNumberingAfterBreak="0">
    <w:nsid w:val="25B134C9"/>
    <w:multiLevelType w:val="hybridMultilevel"/>
    <w:tmpl w:val="A816F7DE"/>
    <w:lvl w:ilvl="0" w:tplc="FA24C484">
      <w:start w:val="2"/>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26EF6A86"/>
    <w:multiLevelType w:val="hybridMultilevel"/>
    <w:tmpl w:val="EFAE8F84"/>
    <w:lvl w:ilvl="0" w:tplc="17C4FFC0">
      <w:start w:val="1"/>
      <w:numFmt w:val="decimal"/>
      <w:lvlText w:val="%1."/>
      <w:lvlJc w:val="left"/>
      <w:pPr>
        <w:ind w:left="1068" w:hanging="360"/>
      </w:pPr>
      <w:rPr>
        <w:rFonts w:eastAsia="Times New Roman"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817388B"/>
    <w:multiLevelType w:val="hybridMultilevel"/>
    <w:tmpl w:val="68BC6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192833"/>
    <w:multiLevelType w:val="hybridMultilevel"/>
    <w:tmpl w:val="CED0A12E"/>
    <w:lvl w:ilvl="0" w:tplc="F0826902">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2C8C21AE"/>
    <w:multiLevelType w:val="hybridMultilevel"/>
    <w:tmpl w:val="B8BA5DF8"/>
    <w:lvl w:ilvl="0" w:tplc="D6AE7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CBC73E4"/>
    <w:multiLevelType w:val="hybridMultilevel"/>
    <w:tmpl w:val="5F5A7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1F6BAE"/>
    <w:multiLevelType w:val="hybridMultilevel"/>
    <w:tmpl w:val="1F2C615C"/>
    <w:lvl w:ilvl="0" w:tplc="1D7C7CE0">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1" w15:restartNumberingAfterBreak="0">
    <w:nsid w:val="2FC01A99"/>
    <w:multiLevelType w:val="hybridMultilevel"/>
    <w:tmpl w:val="4F1A1A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06956A5"/>
    <w:multiLevelType w:val="hybridMultilevel"/>
    <w:tmpl w:val="87C63EEC"/>
    <w:lvl w:ilvl="0" w:tplc="7EF89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54C5645"/>
    <w:multiLevelType w:val="hybridMultilevel"/>
    <w:tmpl w:val="5186FDB4"/>
    <w:lvl w:ilvl="0" w:tplc="6A92BB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37015B03"/>
    <w:multiLevelType w:val="hybridMultilevel"/>
    <w:tmpl w:val="833E47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D8311FE"/>
    <w:multiLevelType w:val="hybridMultilevel"/>
    <w:tmpl w:val="010C8DC0"/>
    <w:lvl w:ilvl="0" w:tplc="6CC09E1E">
      <w:start w:val="1"/>
      <w:numFmt w:val="bullet"/>
      <w:lvlText w:val=""/>
      <w:lvlJc w:val="left"/>
      <w:pPr>
        <w:tabs>
          <w:tab w:val="num" w:pos="720"/>
        </w:tabs>
        <w:ind w:left="720" w:hanging="360"/>
      </w:pPr>
      <w:rPr>
        <w:rFonts w:ascii="Wingdings" w:hAnsi="Wingdings" w:hint="default"/>
      </w:rPr>
    </w:lvl>
    <w:lvl w:ilvl="1" w:tplc="669CDEF0" w:tentative="1">
      <w:start w:val="1"/>
      <w:numFmt w:val="bullet"/>
      <w:lvlText w:val=""/>
      <w:lvlJc w:val="left"/>
      <w:pPr>
        <w:tabs>
          <w:tab w:val="num" w:pos="1440"/>
        </w:tabs>
        <w:ind w:left="1440" w:hanging="360"/>
      </w:pPr>
      <w:rPr>
        <w:rFonts w:ascii="Wingdings" w:hAnsi="Wingdings" w:hint="default"/>
      </w:rPr>
    </w:lvl>
    <w:lvl w:ilvl="2" w:tplc="3C841D56" w:tentative="1">
      <w:start w:val="1"/>
      <w:numFmt w:val="bullet"/>
      <w:lvlText w:val=""/>
      <w:lvlJc w:val="left"/>
      <w:pPr>
        <w:tabs>
          <w:tab w:val="num" w:pos="2160"/>
        </w:tabs>
        <w:ind w:left="2160" w:hanging="360"/>
      </w:pPr>
      <w:rPr>
        <w:rFonts w:ascii="Wingdings" w:hAnsi="Wingdings" w:hint="default"/>
      </w:rPr>
    </w:lvl>
    <w:lvl w:ilvl="3" w:tplc="BA061F0E" w:tentative="1">
      <w:start w:val="1"/>
      <w:numFmt w:val="bullet"/>
      <w:lvlText w:val=""/>
      <w:lvlJc w:val="left"/>
      <w:pPr>
        <w:tabs>
          <w:tab w:val="num" w:pos="2880"/>
        </w:tabs>
        <w:ind w:left="2880" w:hanging="360"/>
      </w:pPr>
      <w:rPr>
        <w:rFonts w:ascii="Wingdings" w:hAnsi="Wingdings" w:hint="default"/>
      </w:rPr>
    </w:lvl>
    <w:lvl w:ilvl="4" w:tplc="C8969D62" w:tentative="1">
      <w:start w:val="1"/>
      <w:numFmt w:val="bullet"/>
      <w:lvlText w:val=""/>
      <w:lvlJc w:val="left"/>
      <w:pPr>
        <w:tabs>
          <w:tab w:val="num" w:pos="3600"/>
        </w:tabs>
        <w:ind w:left="3600" w:hanging="360"/>
      </w:pPr>
      <w:rPr>
        <w:rFonts w:ascii="Wingdings" w:hAnsi="Wingdings" w:hint="default"/>
      </w:rPr>
    </w:lvl>
    <w:lvl w:ilvl="5" w:tplc="2EC23AA8" w:tentative="1">
      <w:start w:val="1"/>
      <w:numFmt w:val="bullet"/>
      <w:lvlText w:val=""/>
      <w:lvlJc w:val="left"/>
      <w:pPr>
        <w:tabs>
          <w:tab w:val="num" w:pos="4320"/>
        </w:tabs>
        <w:ind w:left="4320" w:hanging="360"/>
      </w:pPr>
      <w:rPr>
        <w:rFonts w:ascii="Wingdings" w:hAnsi="Wingdings" w:hint="default"/>
      </w:rPr>
    </w:lvl>
    <w:lvl w:ilvl="6" w:tplc="97B68B76" w:tentative="1">
      <w:start w:val="1"/>
      <w:numFmt w:val="bullet"/>
      <w:lvlText w:val=""/>
      <w:lvlJc w:val="left"/>
      <w:pPr>
        <w:tabs>
          <w:tab w:val="num" w:pos="5040"/>
        </w:tabs>
        <w:ind w:left="5040" w:hanging="360"/>
      </w:pPr>
      <w:rPr>
        <w:rFonts w:ascii="Wingdings" w:hAnsi="Wingdings" w:hint="default"/>
      </w:rPr>
    </w:lvl>
    <w:lvl w:ilvl="7" w:tplc="8EB8CBE8" w:tentative="1">
      <w:start w:val="1"/>
      <w:numFmt w:val="bullet"/>
      <w:lvlText w:val=""/>
      <w:lvlJc w:val="left"/>
      <w:pPr>
        <w:tabs>
          <w:tab w:val="num" w:pos="5760"/>
        </w:tabs>
        <w:ind w:left="5760" w:hanging="360"/>
      </w:pPr>
      <w:rPr>
        <w:rFonts w:ascii="Wingdings" w:hAnsi="Wingdings" w:hint="default"/>
      </w:rPr>
    </w:lvl>
    <w:lvl w:ilvl="8" w:tplc="3738C19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AC7459"/>
    <w:multiLevelType w:val="hybridMultilevel"/>
    <w:tmpl w:val="5F5A7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A92BE0"/>
    <w:multiLevelType w:val="multilevel"/>
    <w:tmpl w:val="BAC241E8"/>
    <w:lvl w:ilvl="0">
      <w:start w:val="1"/>
      <w:numFmt w:val="decimal"/>
      <w:lvlText w:val="%1."/>
      <w:lvlJc w:val="left"/>
      <w:pPr>
        <w:ind w:left="1000"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728"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808" w:hanging="1440"/>
      </w:pPr>
      <w:rPr>
        <w:rFonts w:hint="default"/>
      </w:rPr>
    </w:lvl>
    <w:lvl w:ilvl="6">
      <w:start w:val="1"/>
      <w:numFmt w:val="decimal"/>
      <w:lvlText w:val="%1.%2.%3.%4.%5.%6.%7."/>
      <w:lvlJc w:val="left"/>
      <w:pPr>
        <w:ind w:left="4528" w:hanging="1800"/>
      </w:pPr>
      <w:rPr>
        <w:rFonts w:hint="default"/>
      </w:rPr>
    </w:lvl>
    <w:lvl w:ilvl="7">
      <w:start w:val="1"/>
      <w:numFmt w:val="decimal"/>
      <w:lvlText w:val="%1.%2.%3.%4.%5.%6.%7.%8."/>
      <w:lvlJc w:val="left"/>
      <w:pPr>
        <w:ind w:left="4888" w:hanging="1800"/>
      </w:pPr>
      <w:rPr>
        <w:rFonts w:hint="default"/>
      </w:rPr>
    </w:lvl>
    <w:lvl w:ilvl="8">
      <w:start w:val="1"/>
      <w:numFmt w:val="decimal"/>
      <w:lvlText w:val="%1.%2.%3.%4.%5.%6.%7.%8.%9."/>
      <w:lvlJc w:val="left"/>
      <w:pPr>
        <w:ind w:left="5608" w:hanging="2160"/>
      </w:pPr>
      <w:rPr>
        <w:rFonts w:hint="default"/>
      </w:rPr>
    </w:lvl>
  </w:abstractNum>
  <w:abstractNum w:abstractNumId="28" w15:restartNumberingAfterBreak="0">
    <w:nsid w:val="5A1E6F24"/>
    <w:multiLevelType w:val="hybridMultilevel"/>
    <w:tmpl w:val="DE8A1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661D92"/>
    <w:multiLevelType w:val="hybridMultilevel"/>
    <w:tmpl w:val="B152045A"/>
    <w:lvl w:ilvl="0" w:tplc="BA467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D6D640F"/>
    <w:multiLevelType w:val="multilevel"/>
    <w:tmpl w:val="C00AE916"/>
    <w:lvl w:ilvl="0">
      <w:start w:val="1"/>
      <w:numFmt w:val="decimal"/>
      <w:lvlText w:val="%1."/>
      <w:lvlJc w:val="left"/>
      <w:pPr>
        <w:ind w:left="408" w:hanging="408"/>
      </w:pPr>
    </w:lvl>
    <w:lvl w:ilvl="1">
      <w:start w:val="1"/>
      <w:numFmt w:val="decimal"/>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31" w15:restartNumberingAfterBreak="0">
    <w:nsid w:val="64707B66"/>
    <w:multiLevelType w:val="hybridMultilevel"/>
    <w:tmpl w:val="DA66337C"/>
    <w:lvl w:ilvl="0" w:tplc="7B4A6616">
      <w:start w:val="1"/>
      <w:numFmt w:val="upperRoman"/>
      <w:lvlText w:val="%1."/>
      <w:lvlJc w:val="left"/>
      <w:pPr>
        <w:ind w:left="1146"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655A7C17"/>
    <w:multiLevelType w:val="hybridMultilevel"/>
    <w:tmpl w:val="37228DE2"/>
    <w:lvl w:ilvl="0" w:tplc="47CE1D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68E7437B"/>
    <w:multiLevelType w:val="hybridMultilevel"/>
    <w:tmpl w:val="D9A88D9E"/>
    <w:lvl w:ilvl="0" w:tplc="7A5A46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01B01D0"/>
    <w:multiLevelType w:val="hybridMultilevel"/>
    <w:tmpl w:val="EFAE8F84"/>
    <w:lvl w:ilvl="0" w:tplc="17C4FFC0">
      <w:start w:val="1"/>
      <w:numFmt w:val="decimal"/>
      <w:lvlText w:val="%1."/>
      <w:lvlJc w:val="left"/>
      <w:pPr>
        <w:ind w:left="1068" w:hanging="360"/>
      </w:pPr>
      <w:rPr>
        <w:rFonts w:eastAsia="Times New Roman"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2FC048B"/>
    <w:multiLevelType w:val="hybridMultilevel"/>
    <w:tmpl w:val="213A1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0A20E5"/>
    <w:multiLevelType w:val="hybridMultilevel"/>
    <w:tmpl w:val="554EE1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B955DD1"/>
    <w:multiLevelType w:val="hybridMultilevel"/>
    <w:tmpl w:val="B22CDF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EF4324A"/>
    <w:multiLevelType w:val="hybridMultilevel"/>
    <w:tmpl w:val="D744F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38"/>
  </w:num>
  <w:num w:numId="3">
    <w:abstractNumId w:val="10"/>
  </w:num>
  <w:num w:numId="4">
    <w:abstractNumId w:val="14"/>
  </w:num>
  <w:num w:numId="5">
    <w:abstractNumId w:val="2"/>
  </w:num>
  <w:num w:numId="6">
    <w:abstractNumId w:val="9"/>
  </w:num>
  <w:num w:numId="7">
    <w:abstractNumId w:val="27"/>
  </w:num>
  <w:num w:numId="8">
    <w:abstractNumId w:val="16"/>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4"/>
  </w:num>
  <w:num w:numId="13">
    <w:abstractNumId w:val="37"/>
  </w:num>
  <w:num w:numId="14">
    <w:abstractNumId w:val="32"/>
  </w:num>
  <w:num w:numId="15">
    <w:abstractNumId w:val="11"/>
  </w:num>
  <w:num w:numId="16">
    <w:abstractNumId w:val="34"/>
  </w:num>
  <w:num w:numId="17">
    <w:abstractNumId w:val="0"/>
  </w:num>
  <w:num w:numId="18">
    <w:abstractNumId w:val="17"/>
  </w:num>
  <w:num w:numId="19">
    <w:abstractNumId w:val="15"/>
  </w:num>
  <w:num w:numId="20">
    <w:abstractNumId w:val="29"/>
  </w:num>
  <w:num w:numId="21">
    <w:abstractNumId w:val="24"/>
  </w:num>
  <w:num w:numId="22">
    <w:abstractNumId w:val="21"/>
  </w:num>
  <w:num w:numId="23">
    <w:abstractNumId w:val="3"/>
  </w:num>
  <w:num w:numId="24">
    <w:abstractNumId w:val="31"/>
  </w:num>
  <w:num w:numId="25">
    <w:abstractNumId w:val="36"/>
  </w:num>
  <w:num w:numId="26">
    <w:abstractNumId w:val="18"/>
  </w:num>
  <w:num w:numId="27">
    <w:abstractNumId w:val="12"/>
  </w:num>
  <w:num w:numId="28">
    <w:abstractNumId w:val="26"/>
  </w:num>
  <w:num w:numId="29">
    <w:abstractNumId w:val="8"/>
  </w:num>
  <w:num w:numId="30">
    <w:abstractNumId w:val="19"/>
  </w:num>
  <w:num w:numId="31">
    <w:abstractNumId w:val="35"/>
  </w:num>
  <w:num w:numId="32">
    <w:abstractNumId w:val="28"/>
  </w:num>
  <w:num w:numId="33">
    <w:abstractNumId w:val="6"/>
  </w:num>
  <w:num w:numId="34">
    <w:abstractNumId w:val="22"/>
  </w:num>
  <w:num w:numId="35">
    <w:abstractNumId w:val="7"/>
  </w:num>
  <w:num w:numId="36">
    <w:abstractNumId w:val="5"/>
  </w:num>
  <w:num w:numId="37">
    <w:abstractNumId w:val="13"/>
  </w:num>
  <w:num w:numId="38">
    <w:abstractNumId w:val="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EF5"/>
    <w:rsid w:val="00004FAA"/>
    <w:rsid w:val="00006963"/>
    <w:rsid w:val="00007013"/>
    <w:rsid w:val="00010029"/>
    <w:rsid w:val="00010E96"/>
    <w:rsid w:val="00011F0C"/>
    <w:rsid w:val="000128E8"/>
    <w:rsid w:val="00013B5E"/>
    <w:rsid w:val="000150C0"/>
    <w:rsid w:val="000162FE"/>
    <w:rsid w:val="00021547"/>
    <w:rsid w:val="00027522"/>
    <w:rsid w:val="00033B71"/>
    <w:rsid w:val="000347F1"/>
    <w:rsid w:val="00035CB7"/>
    <w:rsid w:val="00037274"/>
    <w:rsid w:val="0004116D"/>
    <w:rsid w:val="000428A4"/>
    <w:rsid w:val="00042A0A"/>
    <w:rsid w:val="00043A27"/>
    <w:rsid w:val="00046B63"/>
    <w:rsid w:val="00051882"/>
    <w:rsid w:val="00056648"/>
    <w:rsid w:val="0006026C"/>
    <w:rsid w:val="0006300F"/>
    <w:rsid w:val="00063CCD"/>
    <w:rsid w:val="00064A19"/>
    <w:rsid w:val="00065EF6"/>
    <w:rsid w:val="00075A10"/>
    <w:rsid w:val="00076E4C"/>
    <w:rsid w:val="000807C0"/>
    <w:rsid w:val="00085FD0"/>
    <w:rsid w:val="00086176"/>
    <w:rsid w:val="00095290"/>
    <w:rsid w:val="00095CB4"/>
    <w:rsid w:val="000971D9"/>
    <w:rsid w:val="000A47D4"/>
    <w:rsid w:val="000A5755"/>
    <w:rsid w:val="000B1374"/>
    <w:rsid w:val="000B176F"/>
    <w:rsid w:val="000B2582"/>
    <w:rsid w:val="000C0FFD"/>
    <w:rsid w:val="000C192D"/>
    <w:rsid w:val="000C5172"/>
    <w:rsid w:val="000C640D"/>
    <w:rsid w:val="000D0D6D"/>
    <w:rsid w:val="000D1698"/>
    <w:rsid w:val="000D420A"/>
    <w:rsid w:val="000D7DB1"/>
    <w:rsid w:val="000E2157"/>
    <w:rsid w:val="000E5C22"/>
    <w:rsid w:val="000F090E"/>
    <w:rsid w:val="000F0D7A"/>
    <w:rsid w:val="000F2C93"/>
    <w:rsid w:val="000F4683"/>
    <w:rsid w:val="000F7429"/>
    <w:rsid w:val="001013EB"/>
    <w:rsid w:val="00102C97"/>
    <w:rsid w:val="00102D74"/>
    <w:rsid w:val="00104A81"/>
    <w:rsid w:val="00106C6E"/>
    <w:rsid w:val="00110B38"/>
    <w:rsid w:val="00110CF1"/>
    <w:rsid w:val="00112480"/>
    <w:rsid w:val="001160BA"/>
    <w:rsid w:val="00117CB6"/>
    <w:rsid w:val="00122758"/>
    <w:rsid w:val="0012763C"/>
    <w:rsid w:val="001311FA"/>
    <w:rsid w:val="00131899"/>
    <w:rsid w:val="00131E14"/>
    <w:rsid w:val="00135189"/>
    <w:rsid w:val="0013663A"/>
    <w:rsid w:val="0014147F"/>
    <w:rsid w:val="001428E3"/>
    <w:rsid w:val="00143C4E"/>
    <w:rsid w:val="001468F5"/>
    <w:rsid w:val="001503C1"/>
    <w:rsid w:val="00152255"/>
    <w:rsid w:val="00152CFB"/>
    <w:rsid w:val="00155F7C"/>
    <w:rsid w:val="00156050"/>
    <w:rsid w:val="001577CE"/>
    <w:rsid w:val="0016438F"/>
    <w:rsid w:val="00167ECE"/>
    <w:rsid w:val="00170382"/>
    <w:rsid w:val="0017129B"/>
    <w:rsid w:val="0017249E"/>
    <w:rsid w:val="0017386A"/>
    <w:rsid w:val="00174A90"/>
    <w:rsid w:val="00175DA5"/>
    <w:rsid w:val="00176363"/>
    <w:rsid w:val="00183B2B"/>
    <w:rsid w:val="00183B41"/>
    <w:rsid w:val="0018541F"/>
    <w:rsid w:val="00191A15"/>
    <w:rsid w:val="00192933"/>
    <w:rsid w:val="001929E1"/>
    <w:rsid w:val="001947E0"/>
    <w:rsid w:val="00195B9A"/>
    <w:rsid w:val="00196852"/>
    <w:rsid w:val="00196B37"/>
    <w:rsid w:val="001978C5"/>
    <w:rsid w:val="001A0EAA"/>
    <w:rsid w:val="001A1CAE"/>
    <w:rsid w:val="001A669D"/>
    <w:rsid w:val="001C14BC"/>
    <w:rsid w:val="001C4342"/>
    <w:rsid w:val="001D1348"/>
    <w:rsid w:val="001D177C"/>
    <w:rsid w:val="001D5DD9"/>
    <w:rsid w:val="001D7642"/>
    <w:rsid w:val="001D79F6"/>
    <w:rsid w:val="001E2A44"/>
    <w:rsid w:val="001E48D4"/>
    <w:rsid w:val="001F139B"/>
    <w:rsid w:val="001F63E5"/>
    <w:rsid w:val="00201E22"/>
    <w:rsid w:val="00206C60"/>
    <w:rsid w:val="002119B7"/>
    <w:rsid w:val="00212225"/>
    <w:rsid w:val="00212F25"/>
    <w:rsid w:val="002138DE"/>
    <w:rsid w:val="00214B0C"/>
    <w:rsid w:val="00215929"/>
    <w:rsid w:val="00216A63"/>
    <w:rsid w:val="00221033"/>
    <w:rsid w:val="002250F6"/>
    <w:rsid w:val="002262BD"/>
    <w:rsid w:val="00227C43"/>
    <w:rsid w:val="0023001C"/>
    <w:rsid w:val="00230BE2"/>
    <w:rsid w:val="00233352"/>
    <w:rsid w:val="00234081"/>
    <w:rsid w:val="002343A8"/>
    <w:rsid w:val="002350F0"/>
    <w:rsid w:val="00235555"/>
    <w:rsid w:val="0023606B"/>
    <w:rsid w:val="0023621F"/>
    <w:rsid w:val="00236359"/>
    <w:rsid w:val="00236D03"/>
    <w:rsid w:val="00237560"/>
    <w:rsid w:val="002377E8"/>
    <w:rsid w:val="00237D90"/>
    <w:rsid w:val="00240B0B"/>
    <w:rsid w:val="00246A5E"/>
    <w:rsid w:val="00246CE2"/>
    <w:rsid w:val="00250D4F"/>
    <w:rsid w:val="0025183B"/>
    <w:rsid w:val="002518A9"/>
    <w:rsid w:val="0025217E"/>
    <w:rsid w:val="002529F3"/>
    <w:rsid w:val="00253C75"/>
    <w:rsid w:val="00254935"/>
    <w:rsid w:val="00254A1E"/>
    <w:rsid w:val="00254E91"/>
    <w:rsid w:val="00260C53"/>
    <w:rsid w:val="00261F9A"/>
    <w:rsid w:val="00262ED5"/>
    <w:rsid w:val="00270423"/>
    <w:rsid w:val="002707C9"/>
    <w:rsid w:val="00275A91"/>
    <w:rsid w:val="002838EC"/>
    <w:rsid w:val="00285D03"/>
    <w:rsid w:val="00285F36"/>
    <w:rsid w:val="00291D3F"/>
    <w:rsid w:val="00292F07"/>
    <w:rsid w:val="0029483E"/>
    <w:rsid w:val="00294FE8"/>
    <w:rsid w:val="0029553D"/>
    <w:rsid w:val="002A0B02"/>
    <w:rsid w:val="002A1034"/>
    <w:rsid w:val="002A7DD8"/>
    <w:rsid w:val="002B12C0"/>
    <w:rsid w:val="002B3720"/>
    <w:rsid w:val="002B4841"/>
    <w:rsid w:val="002B5148"/>
    <w:rsid w:val="002B5D41"/>
    <w:rsid w:val="002B661A"/>
    <w:rsid w:val="002C189F"/>
    <w:rsid w:val="002C1983"/>
    <w:rsid w:val="002C3032"/>
    <w:rsid w:val="002C35D3"/>
    <w:rsid w:val="002C35F0"/>
    <w:rsid w:val="002D08C4"/>
    <w:rsid w:val="002D2079"/>
    <w:rsid w:val="002D33D4"/>
    <w:rsid w:val="002D383A"/>
    <w:rsid w:val="002D4984"/>
    <w:rsid w:val="002D664F"/>
    <w:rsid w:val="002D7BB1"/>
    <w:rsid w:val="002E2672"/>
    <w:rsid w:val="002E2E31"/>
    <w:rsid w:val="002E6859"/>
    <w:rsid w:val="002F07A0"/>
    <w:rsid w:val="002F1597"/>
    <w:rsid w:val="002F2960"/>
    <w:rsid w:val="002F4975"/>
    <w:rsid w:val="002F5AB7"/>
    <w:rsid w:val="002F7CE4"/>
    <w:rsid w:val="00302293"/>
    <w:rsid w:val="00303096"/>
    <w:rsid w:val="00305AE3"/>
    <w:rsid w:val="003076C4"/>
    <w:rsid w:val="00312320"/>
    <w:rsid w:val="00312ADA"/>
    <w:rsid w:val="00314447"/>
    <w:rsid w:val="00316B14"/>
    <w:rsid w:val="003170F4"/>
    <w:rsid w:val="00321154"/>
    <w:rsid w:val="003248BF"/>
    <w:rsid w:val="00324AFB"/>
    <w:rsid w:val="00326115"/>
    <w:rsid w:val="00327758"/>
    <w:rsid w:val="00331591"/>
    <w:rsid w:val="00336A53"/>
    <w:rsid w:val="003379DF"/>
    <w:rsid w:val="00343496"/>
    <w:rsid w:val="003438B0"/>
    <w:rsid w:val="0034448C"/>
    <w:rsid w:val="0034689D"/>
    <w:rsid w:val="003503BF"/>
    <w:rsid w:val="00350778"/>
    <w:rsid w:val="003514EF"/>
    <w:rsid w:val="00352455"/>
    <w:rsid w:val="003525C5"/>
    <w:rsid w:val="0035325D"/>
    <w:rsid w:val="003552BB"/>
    <w:rsid w:val="0036631C"/>
    <w:rsid w:val="003743B9"/>
    <w:rsid w:val="00374704"/>
    <w:rsid w:val="003748A4"/>
    <w:rsid w:val="00374FF2"/>
    <w:rsid w:val="0037586B"/>
    <w:rsid w:val="0037683E"/>
    <w:rsid w:val="003803A7"/>
    <w:rsid w:val="003848E8"/>
    <w:rsid w:val="00385A4E"/>
    <w:rsid w:val="003867D0"/>
    <w:rsid w:val="003904EC"/>
    <w:rsid w:val="00394387"/>
    <w:rsid w:val="003944D3"/>
    <w:rsid w:val="00395379"/>
    <w:rsid w:val="003953A1"/>
    <w:rsid w:val="003959FB"/>
    <w:rsid w:val="00395D04"/>
    <w:rsid w:val="00396B07"/>
    <w:rsid w:val="003971D4"/>
    <w:rsid w:val="003A3496"/>
    <w:rsid w:val="003A443E"/>
    <w:rsid w:val="003A533F"/>
    <w:rsid w:val="003A5AA2"/>
    <w:rsid w:val="003A5FC1"/>
    <w:rsid w:val="003A686B"/>
    <w:rsid w:val="003B30C5"/>
    <w:rsid w:val="003B3EF6"/>
    <w:rsid w:val="003B499F"/>
    <w:rsid w:val="003B5AED"/>
    <w:rsid w:val="003E15B2"/>
    <w:rsid w:val="003E3F42"/>
    <w:rsid w:val="003E629A"/>
    <w:rsid w:val="003E6F56"/>
    <w:rsid w:val="003E76F8"/>
    <w:rsid w:val="003F4C47"/>
    <w:rsid w:val="003F6FF5"/>
    <w:rsid w:val="003F7DF2"/>
    <w:rsid w:val="00401A7E"/>
    <w:rsid w:val="00401DEB"/>
    <w:rsid w:val="0040257F"/>
    <w:rsid w:val="00403280"/>
    <w:rsid w:val="00403327"/>
    <w:rsid w:val="004040F3"/>
    <w:rsid w:val="00405287"/>
    <w:rsid w:val="00407FCD"/>
    <w:rsid w:val="00411B83"/>
    <w:rsid w:val="00413A5E"/>
    <w:rsid w:val="0041490C"/>
    <w:rsid w:val="00414F4F"/>
    <w:rsid w:val="00417992"/>
    <w:rsid w:val="00420DB8"/>
    <w:rsid w:val="00421254"/>
    <w:rsid w:val="00421777"/>
    <w:rsid w:val="00422B2C"/>
    <w:rsid w:val="00423C03"/>
    <w:rsid w:val="00424BA1"/>
    <w:rsid w:val="00427424"/>
    <w:rsid w:val="004304CD"/>
    <w:rsid w:val="00430AC5"/>
    <w:rsid w:val="00433D94"/>
    <w:rsid w:val="00440479"/>
    <w:rsid w:val="00441A63"/>
    <w:rsid w:val="00441AAD"/>
    <w:rsid w:val="0044366E"/>
    <w:rsid w:val="004439FC"/>
    <w:rsid w:val="00444F1E"/>
    <w:rsid w:val="004463EF"/>
    <w:rsid w:val="00447096"/>
    <w:rsid w:val="004525B6"/>
    <w:rsid w:val="004548BF"/>
    <w:rsid w:val="0046146B"/>
    <w:rsid w:val="004623E7"/>
    <w:rsid w:val="004635DF"/>
    <w:rsid w:val="0046714A"/>
    <w:rsid w:val="004678AF"/>
    <w:rsid w:val="004723DA"/>
    <w:rsid w:val="00477B07"/>
    <w:rsid w:val="00477D14"/>
    <w:rsid w:val="00477F0C"/>
    <w:rsid w:val="00481873"/>
    <w:rsid w:val="0048237D"/>
    <w:rsid w:val="0048265F"/>
    <w:rsid w:val="004844CE"/>
    <w:rsid w:val="0048646F"/>
    <w:rsid w:val="00490AAE"/>
    <w:rsid w:val="00491C82"/>
    <w:rsid w:val="00497FF7"/>
    <w:rsid w:val="004A2215"/>
    <w:rsid w:val="004A283A"/>
    <w:rsid w:val="004A54B3"/>
    <w:rsid w:val="004B12F7"/>
    <w:rsid w:val="004B15A7"/>
    <w:rsid w:val="004B1D29"/>
    <w:rsid w:val="004B44B2"/>
    <w:rsid w:val="004B46EE"/>
    <w:rsid w:val="004B52CB"/>
    <w:rsid w:val="004B536F"/>
    <w:rsid w:val="004B5469"/>
    <w:rsid w:val="004B59BD"/>
    <w:rsid w:val="004C1A7F"/>
    <w:rsid w:val="004C39BE"/>
    <w:rsid w:val="004C4CF8"/>
    <w:rsid w:val="004C6C52"/>
    <w:rsid w:val="004D0C99"/>
    <w:rsid w:val="004D2EDB"/>
    <w:rsid w:val="004D4466"/>
    <w:rsid w:val="004D49AE"/>
    <w:rsid w:val="004D4C68"/>
    <w:rsid w:val="004D5BEE"/>
    <w:rsid w:val="004E11EB"/>
    <w:rsid w:val="004E15E0"/>
    <w:rsid w:val="004E1B4F"/>
    <w:rsid w:val="004F1C8B"/>
    <w:rsid w:val="004F3A8E"/>
    <w:rsid w:val="004F401C"/>
    <w:rsid w:val="004F4DC4"/>
    <w:rsid w:val="004F556F"/>
    <w:rsid w:val="004F57FD"/>
    <w:rsid w:val="004F6DB0"/>
    <w:rsid w:val="00502D4A"/>
    <w:rsid w:val="0050323E"/>
    <w:rsid w:val="00503E4F"/>
    <w:rsid w:val="00507F03"/>
    <w:rsid w:val="0051193A"/>
    <w:rsid w:val="00511AEE"/>
    <w:rsid w:val="00511D6E"/>
    <w:rsid w:val="00517C86"/>
    <w:rsid w:val="005217A1"/>
    <w:rsid w:val="00524AD2"/>
    <w:rsid w:val="00524E51"/>
    <w:rsid w:val="00533373"/>
    <w:rsid w:val="00534509"/>
    <w:rsid w:val="00534CF5"/>
    <w:rsid w:val="0053531F"/>
    <w:rsid w:val="00540E0B"/>
    <w:rsid w:val="00541CAF"/>
    <w:rsid w:val="0054323C"/>
    <w:rsid w:val="00543BD5"/>
    <w:rsid w:val="005443A3"/>
    <w:rsid w:val="0054455A"/>
    <w:rsid w:val="00544852"/>
    <w:rsid w:val="00545A05"/>
    <w:rsid w:val="00555178"/>
    <w:rsid w:val="00556F13"/>
    <w:rsid w:val="00557046"/>
    <w:rsid w:val="0056117D"/>
    <w:rsid w:val="00562725"/>
    <w:rsid w:val="0056325A"/>
    <w:rsid w:val="00564170"/>
    <w:rsid w:val="005661A8"/>
    <w:rsid w:val="00567193"/>
    <w:rsid w:val="005726BD"/>
    <w:rsid w:val="00577AAD"/>
    <w:rsid w:val="0059011C"/>
    <w:rsid w:val="0059024A"/>
    <w:rsid w:val="00594AB3"/>
    <w:rsid w:val="00595E63"/>
    <w:rsid w:val="00596882"/>
    <w:rsid w:val="00597EF9"/>
    <w:rsid w:val="005A0DE3"/>
    <w:rsid w:val="005A2582"/>
    <w:rsid w:val="005A34A7"/>
    <w:rsid w:val="005A3E0C"/>
    <w:rsid w:val="005A4386"/>
    <w:rsid w:val="005A4C98"/>
    <w:rsid w:val="005A5A64"/>
    <w:rsid w:val="005A6957"/>
    <w:rsid w:val="005B22CC"/>
    <w:rsid w:val="005B3822"/>
    <w:rsid w:val="005B3BD9"/>
    <w:rsid w:val="005B4A6C"/>
    <w:rsid w:val="005B66F1"/>
    <w:rsid w:val="005C11B1"/>
    <w:rsid w:val="005C5FF7"/>
    <w:rsid w:val="005D4F17"/>
    <w:rsid w:val="005E40FB"/>
    <w:rsid w:val="005E440F"/>
    <w:rsid w:val="005F1AB1"/>
    <w:rsid w:val="005F3C2F"/>
    <w:rsid w:val="005F6574"/>
    <w:rsid w:val="005F6FD1"/>
    <w:rsid w:val="005F76CE"/>
    <w:rsid w:val="006003EB"/>
    <w:rsid w:val="006010E0"/>
    <w:rsid w:val="00601C56"/>
    <w:rsid w:val="00604527"/>
    <w:rsid w:val="00604FA8"/>
    <w:rsid w:val="00606972"/>
    <w:rsid w:val="00613FF6"/>
    <w:rsid w:val="006143FC"/>
    <w:rsid w:val="006156AF"/>
    <w:rsid w:val="00615E5D"/>
    <w:rsid w:val="006161CA"/>
    <w:rsid w:val="006174B3"/>
    <w:rsid w:val="006203BB"/>
    <w:rsid w:val="0062072C"/>
    <w:rsid w:val="0062423A"/>
    <w:rsid w:val="00625341"/>
    <w:rsid w:val="00634211"/>
    <w:rsid w:val="00635C15"/>
    <w:rsid w:val="006417F7"/>
    <w:rsid w:val="00641C2B"/>
    <w:rsid w:val="006422F3"/>
    <w:rsid w:val="0064286C"/>
    <w:rsid w:val="00643A72"/>
    <w:rsid w:val="00643F9E"/>
    <w:rsid w:val="00644378"/>
    <w:rsid w:val="006447A8"/>
    <w:rsid w:val="006451F3"/>
    <w:rsid w:val="00645CF5"/>
    <w:rsid w:val="00646409"/>
    <w:rsid w:val="00654A9E"/>
    <w:rsid w:val="00654E2B"/>
    <w:rsid w:val="00655471"/>
    <w:rsid w:val="00656F97"/>
    <w:rsid w:val="00662433"/>
    <w:rsid w:val="00662795"/>
    <w:rsid w:val="006755B8"/>
    <w:rsid w:val="00677E36"/>
    <w:rsid w:val="00680792"/>
    <w:rsid w:val="0068178B"/>
    <w:rsid w:val="006818FF"/>
    <w:rsid w:val="00682163"/>
    <w:rsid w:val="0068320F"/>
    <w:rsid w:val="00685B58"/>
    <w:rsid w:val="00686AC0"/>
    <w:rsid w:val="00687376"/>
    <w:rsid w:val="00690B82"/>
    <w:rsid w:val="0069369E"/>
    <w:rsid w:val="00695594"/>
    <w:rsid w:val="0069601C"/>
    <w:rsid w:val="00697460"/>
    <w:rsid w:val="006A3250"/>
    <w:rsid w:val="006A37ED"/>
    <w:rsid w:val="006A3CDB"/>
    <w:rsid w:val="006A7FC7"/>
    <w:rsid w:val="006B0F61"/>
    <w:rsid w:val="006B37AB"/>
    <w:rsid w:val="006B3A72"/>
    <w:rsid w:val="006B5CAB"/>
    <w:rsid w:val="006B720C"/>
    <w:rsid w:val="006C16FD"/>
    <w:rsid w:val="006C2C7B"/>
    <w:rsid w:val="006C3F7E"/>
    <w:rsid w:val="006C61A2"/>
    <w:rsid w:val="006C75DD"/>
    <w:rsid w:val="006C7887"/>
    <w:rsid w:val="006D3F84"/>
    <w:rsid w:val="006D7095"/>
    <w:rsid w:val="006E0D7C"/>
    <w:rsid w:val="006E0E57"/>
    <w:rsid w:val="006E1C48"/>
    <w:rsid w:val="006E1CF4"/>
    <w:rsid w:val="006E2B5B"/>
    <w:rsid w:val="006E2C77"/>
    <w:rsid w:val="006E6FB2"/>
    <w:rsid w:val="006E756C"/>
    <w:rsid w:val="006F3D38"/>
    <w:rsid w:val="006F40E6"/>
    <w:rsid w:val="006F464E"/>
    <w:rsid w:val="006F7A8E"/>
    <w:rsid w:val="006F7F4C"/>
    <w:rsid w:val="00703C93"/>
    <w:rsid w:val="007044EF"/>
    <w:rsid w:val="00707DF1"/>
    <w:rsid w:val="00710EFE"/>
    <w:rsid w:val="00711B3A"/>
    <w:rsid w:val="00715D24"/>
    <w:rsid w:val="007202E0"/>
    <w:rsid w:val="007209A8"/>
    <w:rsid w:val="00725878"/>
    <w:rsid w:val="00732C79"/>
    <w:rsid w:val="00732DB9"/>
    <w:rsid w:val="0073423E"/>
    <w:rsid w:val="00734D72"/>
    <w:rsid w:val="00734DF7"/>
    <w:rsid w:val="00736C88"/>
    <w:rsid w:val="00736FC3"/>
    <w:rsid w:val="00740D5A"/>
    <w:rsid w:val="0074452A"/>
    <w:rsid w:val="007478B1"/>
    <w:rsid w:val="007509C0"/>
    <w:rsid w:val="0075281A"/>
    <w:rsid w:val="00756716"/>
    <w:rsid w:val="00762DC4"/>
    <w:rsid w:val="007711B1"/>
    <w:rsid w:val="00774E98"/>
    <w:rsid w:val="00775D74"/>
    <w:rsid w:val="00775E2D"/>
    <w:rsid w:val="00775F0D"/>
    <w:rsid w:val="00777052"/>
    <w:rsid w:val="00777B36"/>
    <w:rsid w:val="00780A0A"/>
    <w:rsid w:val="007817E7"/>
    <w:rsid w:val="00783399"/>
    <w:rsid w:val="00783696"/>
    <w:rsid w:val="00783900"/>
    <w:rsid w:val="0078394D"/>
    <w:rsid w:val="00791387"/>
    <w:rsid w:val="00794F30"/>
    <w:rsid w:val="007972C6"/>
    <w:rsid w:val="007A4225"/>
    <w:rsid w:val="007A4910"/>
    <w:rsid w:val="007A735D"/>
    <w:rsid w:val="007B05EE"/>
    <w:rsid w:val="007B0B97"/>
    <w:rsid w:val="007B1116"/>
    <w:rsid w:val="007B2375"/>
    <w:rsid w:val="007B3CDB"/>
    <w:rsid w:val="007B6AEE"/>
    <w:rsid w:val="007B7869"/>
    <w:rsid w:val="007B7CDF"/>
    <w:rsid w:val="007C1450"/>
    <w:rsid w:val="007C261E"/>
    <w:rsid w:val="007C689D"/>
    <w:rsid w:val="007D1D0B"/>
    <w:rsid w:val="007D44A6"/>
    <w:rsid w:val="007E1E7C"/>
    <w:rsid w:val="007F2209"/>
    <w:rsid w:val="007F3038"/>
    <w:rsid w:val="007F3709"/>
    <w:rsid w:val="007F371D"/>
    <w:rsid w:val="007F3D3B"/>
    <w:rsid w:val="00810535"/>
    <w:rsid w:val="0081252B"/>
    <w:rsid w:val="008137F1"/>
    <w:rsid w:val="008213F9"/>
    <w:rsid w:val="00823396"/>
    <w:rsid w:val="008269BF"/>
    <w:rsid w:val="00832E55"/>
    <w:rsid w:val="00832F9C"/>
    <w:rsid w:val="00833C67"/>
    <w:rsid w:val="00835221"/>
    <w:rsid w:val="0084015F"/>
    <w:rsid w:val="00840EA6"/>
    <w:rsid w:val="00844436"/>
    <w:rsid w:val="008450CB"/>
    <w:rsid w:val="00845767"/>
    <w:rsid w:val="00846416"/>
    <w:rsid w:val="008474FA"/>
    <w:rsid w:val="00850EF6"/>
    <w:rsid w:val="00855100"/>
    <w:rsid w:val="0085528D"/>
    <w:rsid w:val="00862F40"/>
    <w:rsid w:val="008640FE"/>
    <w:rsid w:val="00864644"/>
    <w:rsid w:val="00864862"/>
    <w:rsid w:val="00871E48"/>
    <w:rsid w:val="0087533D"/>
    <w:rsid w:val="00876079"/>
    <w:rsid w:val="00876922"/>
    <w:rsid w:val="008779E7"/>
    <w:rsid w:val="008819A6"/>
    <w:rsid w:val="00882400"/>
    <w:rsid w:val="00886AB6"/>
    <w:rsid w:val="008921DE"/>
    <w:rsid w:val="00895DBA"/>
    <w:rsid w:val="008A2668"/>
    <w:rsid w:val="008A2C3E"/>
    <w:rsid w:val="008A346D"/>
    <w:rsid w:val="008A3571"/>
    <w:rsid w:val="008B007C"/>
    <w:rsid w:val="008B1B6B"/>
    <w:rsid w:val="008B287B"/>
    <w:rsid w:val="008C05E1"/>
    <w:rsid w:val="008C07B3"/>
    <w:rsid w:val="008C0A3F"/>
    <w:rsid w:val="008C499B"/>
    <w:rsid w:val="008C659B"/>
    <w:rsid w:val="008C692F"/>
    <w:rsid w:val="008C7405"/>
    <w:rsid w:val="008C766E"/>
    <w:rsid w:val="008C7912"/>
    <w:rsid w:val="008C7BE7"/>
    <w:rsid w:val="008D07B3"/>
    <w:rsid w:val="008D5A3E"/>
    <w:rsid w:val="008D6149"/>
    <w:rsid w:val="008E0BA0"/>
    <w:rsid w:val="008E18BE"/>
    <w:rsid w:val="008E4330"/>
    <w:rsid w:val="008E5088"/>
    <w:rsid w:val="008E5D31"/>
    <w:rsid w:val="008F3C09"/>
    <w:rsid w:val="008F40F7"/>
    <w:rsid w:val="008F5CAB"/>
    <w:rsid w:val="008F7BE8"/>
    <w:rsid w:val="00901E38"/>
    <w:rsid w:val="009020ED"/>
    <w:rsid w:val="00907C56"/>
    <w:rsid w:val="00911B93"/>
    <w:rsid w:val="00911BA4"/>
    <w:rsid w:val="00912221"/>
    <w:rsid w:val="00915466"/>
    <w:rsid w:val="00920BA3"/>
    <w:rsid w:val="00920F51"/>
    <w:rsid w:val="009226F4"/>
    <w:rsid w:val="00925165"/>
    <w:rsid w:val="00927819"/>
    <w:rsid w:val="00927D58"/>
    <w:rsid w:val="00931843"/>
    <w:rsid w:val="009339B9"/>
    <w:rsid w:val="009343AA"/>
    <w:rsid w:val="00940285"/>
    <w:rsid w:val="00943665"/>
    <w:rsid w:val="00943839"/>
    <w:rsid w:val="00943F02"/>
    <w:rsid w:val="00945168"/>
    <w:rsid w:val="009466AA"/>
    <w:rsid w:val="009477C3"/>
    <w:rsid w:val="0095204A"/>
    <w:rsid w:val="00952625"/>
    <w:rsid w:val="00957B9F"/>
    <w:rsid w:val="00962B13"/>
    <w:rsid w:val="00963E37"/>
    <w:rsid w:val="009675D5"/>
    <w:rsid w:val="00971E12"/>
    <w:rsid w:val="0097302D"/>
    <w:rsid w:val="00973558"/>
    <w:rsid w:val="009743E1"/>
    <w:rsid w:val="00976E68"/>
    <w:rsid w:val="009771D5"/>
    <w:rsid w:val="0098235F"/>
    <w:rsid w:val="0098259C"/>
    <w:rsid w:val="00983EE7"/>
    <w:rsid w:val="009858E8"/>
    <w:rsid w:val="00985D89"/>
    <w:rsid w:val="009925DB"/>
    <w:rsid w:val="00992935"/>
    <w:rsid w:val="009930DC"/>
    <w:rsid w:val="00994223"/>
    <w:rsid w:val="00995125"/>
    <w:rsid w:val="009968AF"/>
    <w:rsid w:val="009A4072"/>
    <w:rsid w:val="009A4F33"/>
    <w:rsid w:val="009A5444"/>
    <w:rsid w:val="009A6317"/>
    <w:rsid w:val="009A6544"/>
    <w:rsid w:val="009A671A"/>
    <w:rsid w:val="009A7B9D"/>
    <w:rsid w:val="009B0547"/>
    <w:rsid w:val="009B38C1"/>
    <w:rsid w:val="009B3F4B"/>
    <w:rsid w:val="009B5F60"/>
    <w:rsid w:val="009B6785"/>
    <w:rsid w:val="009B7D24"/>
    <w:rsid w:val="009C16C4"/>
    <w:rsid w:val="009C1EA6"/>
    <w:rsid w:val="009C2369"/>
    <w:rsid w:val="009C4265"/>
    <w:rsid w:val="009C4540"/>
    <w:rsid w:val="009C4DDD"/>
    <w:rsid w:val="009C5EBC"/>
    <w:rsid w:val="009C742A"/>
    <w:rsid w:val="009D0765"/>
    <w:rsid w:val="009D121B"/>
    <w:rsid w:val="009D150D"/>
    <w:rsid w:val="009D2EE8"/>
    <w:rsid w:val="009D5D01"/>
    <w:rsid w:val="009D78D5"/>
    <w:rsid w:val="009E1B84"/>
    <w:rsid w:val="009E1F88"/>
    <w:rsid w:val="009E36B7"/>
    <w:rsid w:val="009E4B30"/>
    <w:rsid w:val="009F2018"/>
    <w:rsid w:val="009F3180"/>
    <w:rsid w:val="009F400A"/>
    <w:rsid w:val="00A031EE"/>
    <w:rsid w:val="00A04D98"/>
    <w:rsid w:val="00A078C7"/>
    <w:rsid w:val="00A14F57"/>
    <w:rsid w:val="00A156DA"/>
    <w:rsid w:val="00A20D5B"/>
    <w:rsid w:val="00A22F84"/>
    <w:rsid w:val="00A25B71"/>
    <w:rsid w:val="00A26579"/>
    <w:rsid w:val="00A315B1"/>
    <w:rsid w:val="00A34DAE"/>
    <w:rsid w:val="00A3650B"/>
    <w:rsid w:val="00A41392"/>
    <w:rsid w:val="00A45940"/>
    <w:rsid w:val="00A47CC5"/>
    <w:rsid w:val="00A53D06"/>
    <w:rsid w:val="00A55E9C"/>
    <w:rsid w:val="00A56BA0"/>
    <w:rsid w:val="00A6210E"/>
    <w:rsid w:val="00A6388D"/>
    <w:rsid w:val="00A65A52"/>
    <w:rsid w:val="00A668EF"/>
    <w:rsid w:val="00A66FA1"/>
    <w:rsid w:val="00A70BC8"/>
    <w:rsid w:val="00A72703"/>
    <w:rsid w:val="00A72A53"/>
    <w:rsid w:val="00A808E9"/>
    <w:rsid w:val="00A86592"/>
    <w:rsid w:val="00A9045F"/>
    <w:rsid w:val="00A93C74"/>
    <w:rsid w:val="00A94242"/>
    <w:rsid w:val="00A969C4"/>
    <w:rsid w:val="00A96FED"/>
    <w:rsid w:val="00AA1147"/>
    <w:rsid w:val="00AA39D3"/>
    <w:rsid w:val="00AA5C7C"/>
    <w:rsid w:val="00AA6A48"/>
    <w:rsid w:val="00AA7FBB"/>
    <w:rsid w:val="00AB074D"/>
    <w:rsid w:val="00AB2C34"/>
    <w:rsid w:val="00AB36A3"/>
    <w:rsid w:val="00AB64F5"/>
    <w:rsid w:val="00AB728E"/>
    <w:rsid w:val="00AB743F"/>
    <w:rsid w:val="00AB7A5E"/>
    <w:rsid w:val="00AC1FB1"/>
    <w:rsid w:val="00AC3106"/>
    <w:rsid w:val="00AC49B4"/>
    <w:rsid w:val="00AC7002"/>
    <w:rsid w:val="00AD0F32"/>
    <w:rsid w:val="00AD18E6"/>
    <w:rsid w:val="00AD2B34"/>
    <w:rsid w:val="00AD3706"/>
    <w:rsid w:val="00AD4353"/>
    <w:rsid w:val="00AE2805"/>
    <w:rsid w:val="00AE3752"/>
    <w:rsid w:val="00AE42D7"/>
    <w:rsid w:val="00AE454C"/>
    <w:rsid w:val="00AE7407"/>
    <w:rsid w:val="00AF17C6"/>
    <w:rsid w:val="00AF29F8"/>
    <w:rsid w:val="00AF6549"/>
    <w:rsid w:val="00B0080C"/>
    <w:rsid w:val="00B04F89"/>
    <w:rsid w:val="00B06ED1"/>
    <w:rsid w:val="00B1603F"/>
    <w:rsid w:val="00B175CC"/>
    <w:rsid w:val="00B201AD"/>
    <w:rsid w:val="00B223EA"/>
    <w:rsid w:val="00B22994"/>
    <w:rsid w:val="00B2448C"/>
    <w:rsid w:val="00B2479F"/>
    <w:rsid w:val="00B274E6"/>
    <w:rsid w:val="00B27D3C"/>
    <w:rsid w:val="00B27ED7"/>
    <w:rsid w:val="00B30247"/>
    <w:rsid w:val="00B30A78"/>
    <w:rsid w:val="00B317BC"/>
    <w:rsid w:val="00B32DA8"/>
    <w:rsid w:val="00B352A1"/>
    <w:rsid w:val="00B356D2"/>
    <w:rsid w:val="00B35C65"/>
    <w:rsid w:val="00B35F8E"/>
    <w:rsid w:val="00B3725D"/>
    <w:rsid w:val="00B42A8E"/>
    <w:rsid w:val="00B42B16"/>
    <w:rsid w:val="00B42B58"/>
    <w:rsid w:val="00B44CE1"/>
    <w:rsid w:val="00B456D7"/>
    <w:rsid w:val="00B458CC"/>
    <w:rsid w:val="00B47655"/>
    <w:rsid w:val="00B5281C"/>
    <w:rsid w:val="00B52BEA"/>
    <w:rsid w:val="00B60267"/>
    <w:rsid w:val="00B60C56"/>
    <w:rsid w:val="00B6164F"/>
    <w:rsid w:val="00B62EF7"/>
    <w:rsid w:val="00B63A2F"/>
    <w:rsid w:val="00B63FBE"/>
    <w:rsid w:val="00B64184"/>
    <w:rsid w:val="00B65FAE"/>
    <w:rsid w:val="00B67D85"/>
    <w:rsid w:val="00B76C53"/>
    <w:rsid w:val="00B81495"/>
    <w:rsid w:val="00B82254"/>
    <w:rsid w:val="00B826AF"/>
    <w:rsid w:val="00B83793"/>
    <w:rsid w:val="00B86AB5"/>
    <w:rsid w:val="00B87888"/>
    <w:rsid w:val="00B92B35"/>
    <w:rsid w:val="00B933D6"/>
    <w:rsid w:val="00B93BC5"/>
    <w:rsid w:val="00B968D4"/>
    <w:rsid w:val="00BA0B72"/>
    <w:rsid w:val="00BA1DD4"/>
    <w:rsid w:val="00BA5774"/>
    <w:rsid w:val="00BA601B"/>
    <w:rsid w:val="00BA7D98"/>
    <w:rsid w:val="00BB2598"/>
    <w:rsid w:val="00BB6230"/>
    <w:rsid w:val="00BC4075"/>
    <w:rsid w:val="00BC7EF5"/>
    <w:rsid w:val="00BD0FD3"/>
    <w:rsid w:val="00BD18BF"/>
    <w:rsid w:val="00BD5882"/>
    <w:rsid w:val="00BD5BE1"/>
    <w:rsid w:val="00BE1A49"/>
    <w:rsid w:val="00BE4241"/>
    <w:rsid w:val="00BE5BB1"/>
    <w:rsid w:val="00BE7884"/>
    <w:rsid w:val="00BF0B59"/>
    <w:rsid w:val="00BF2827"/>
    <w:rsid w:val="00BF3546"/>
    <w:rsid w:val="00BF5E82"/>
    <w:rsid w:val="00C03A61"/>
    <w:rsid w:val="00C03E06"/>
    <w:rsid w:val="00C03EFF"/>
    <w:rsid w:val="00C063E2"/>
    <w:rsid w:val="00C07B30"/>
    <w:rsid w:val="00C147E7"/>
    <w:rsid w:val="00C27B76"/>
    <w:rsid w:val="00C27F1A"/>
    <w:rsid w:val="00C30478"/>
    <w:rsid w:val="00C328A3"/>
    <w:rsid w:val="00C32DCA"/>
    <w:rsid w:val="00C362E5"/>
    <w:rsid w:val="00C44768"/>
    <w:rsid w:val="00C4590A"/>
    <w:rsid w:val="00C4656D"/>
    <w:rsid w:val="00C51F1B"/>
    <w:rsid w:val="00C535B6"/>
    <w:rsid w:val="00C54018"/>
    <w:rsid w:val="00C5782A"/>
    <w:rsid w:val="00C60107"/>
    <w:rsid w:val="00C61E67"/>
    <w:rsid w:val="00C62556"/>
    <w:rsid w:val="00C71978"/>
    <w:rsid w:val="00C7284F"/>
    <w:rsid w:val="00C72F18"/>
    <w:rsid w:val="00C741E0"/>
    <w:rsid w:val="00C74D4D"/>
    <w:rsid w:val="00C800F8"/>
    <w:rsid w:val="00C8096B"/>
    <w:rsid w:val="00C81D29"/>
    <w:rsid w:val="00C835F9"/>
    <w:rsid w:val="00C839EA"/>
    <w:rsid w:val="00C84718"/>
    <w:rsid w:val="00C8779D"/>
    <w:rsid w:val="00C9240D"/>
    <w:rsid w:val="00C93B2B"/>
    <w:rsid w:val="00CA389E"/>
    <w:rsid w:val="00CA3F5C"/>
    <w:rsid w:val="00CA50AD"/>
    <w:rsid w:val="00CA5948"/>
    <w:rsid w:val="00CA7632"/>
    <w:rsid w:val="00CA7DC6"/>
    <w:rsid w:val="00CB102C"/>
    <w:rsid w:val="00CB2500"/>
    <w:rsid w:val="00CB2BD7"/>
    <w:rsid w:val="00CB4357"/>
    <w:rsid w:val="00CB4842"/>
    <w:rsid w:val="00CB503C"/>
    <w:rsid w:val="00CC7795"/>
    <w:rsid w:val="00CC7A7D"/>
    <w:rsid w:val="00CD1AE8"/>
    <w:rsid w:val="00CD2A4F"/>
    <w:rsid w:val="00CD393C"/>
    <w:rsid w:val="00CF0FBC"/>
    <w:rsid w:val="00CF3662"/>
    <w:rsid w:val="00CF647F"/>
    <w:rsid w:val="00CF6759"/>
    <w:rsid w:val="00D00BE6"/>
    <w:rsid w:val="00D00F67"/>
    <w:rsid w:val="00D07BA6"/>
    <w:rsid w:val="00D11409"/>
    <w:rsid w:val="00D11A70"/>
    <w:rsid w:val="00D12289"/>
    <w:rsid w:val="00D13810"/>
    <w:rsid w:val="00D149B7"/>
    <w:rsid w:val="00D179CD"/>
    <w:rsid w:val="00D17C41"/>
    <w:rsid w:val="00D21D49"/>
    <w:rsid w:val="00D229E7"/>
    <w:rsid w:val="00D22BF3"/>
    <w:rsid w:val="00D22C2D"/>
    <w:rsid w:val="00D233CD"/>
    <w:rsid w:val="00D26508"/>
    <w:rsid w:val="00D30B59"/>
    <w:rsid w:val="00D337D9"/>
    <w:rsid w:val="00D35513"/>
    <w:rsid w:val="00D35F07"/>
    <w:rsid w:val="00D362D9"/>
    <w:rsid w:val="00D406B9"/>
    <w:rsid w:val="00D43D78"/>
    <w:rsid w:val="00D44671"/>
    <w:rsid w:val="00D44942"/>
    <w:rsid w:val="00D449D6"/>
    <w:rsid w:val="00D462EF"/>
    <w:rsid w:val="00D47347"/>
    <w:rsid w:val="00D51ADA"/>
    <w:rsid w:val="00D5274E"/>
    <w:rsid w:val="00D53850"/>
    <w:rsid w:val="00D57A98"/>
    <w:rsid w:val="00D600B1"/>
    <w:rsid w:val="00D63BFD"/>
    <w:rsid w:val="00D63C3A"/>
    <w:rsid w:val="00D64332"/>
    <w:rsid w:val="00D65866"/>
    <w:rsid w:val="00D67A5A"/>
    <w:rsid w:val="00D715FC"/>
    <w:rsid w:val="00D722AD"/>
    <w:rsid w:val="00D7305A"/>
    <w:rsid w:val="00D73720"/>
    <w:rsid w:val="00D740DB"/>
    <w:rsid w:val="00D7480C"/>
    <w:rsid w:val="00D74846"/>
    <w:rsid w:val="00D754FF"/>
    <w:rsid w:val="00D804F2"/>
    <w:rsid w:val="00D810F6"/>
    <w:rsid w:val="00D94BC4"/>
    <w:rsid w:val="00D95390"/>
    <w:rsid w:val="00D96404"/>
    <w:rsid w:val="00D964BB"/>
    <w:rsid w:val="00DA2829"/>
    <w:rsid w:val="00DA348C"/>
    <w:rsid w:val="00DA6CA2"/>
    <w:rsid w:val="00DB0A3B"/>
    <w:rsid w:val="00DB27F7"/>
    <w:rsid w:val="00DB4FC8"/>
    <w:rsid w:val="00DB54FC"/>
    <w:rsid w:val="00DB586A"/>
    <w:rsid w:val="00DB5C30"/>
    <w:rsid w:val="00DB6373"/>
    <w:rsid w:val="00DC6B21"/>
    <w:rsid w:val="00DC7BEB"/>
    <w:rsid w:val="00DD1385"/>
    <w:rsid w:val="00DD2AAF"/>
    <w:rsid w:val="00DD49FE"/>
    <w:rsid w:val="00DD6A09"/>
    <w:rsid w:val="00DD6C52"/>
    <w:rsid w:val="00DE261D"/>
    <w:rsid w:val="00DE3386"/>
    <w:rsid w:val="00DE79F6"/>
    <w:rsid w:val="00DF6CED"/>
    <w:rsid w:val="00DF77A9"/>
    <w:rsid w:val="00DF7825"/>
    <w:rsid w:val="00DF7CB9"/>
    <w:rsid w:val="00E03B44"/>
    <w:rsid w:val="00E03C9E"/>
    <w:rsid w:val="00E1300E"/>
    <w:rsid w:val="00E13376"/>
    <w:rsid w:val="00E1374D"/>
    <w:rsid w:val="00E13C4C"/>
    <w:rsid w:val="00E14952"/>
    <w:rsid w:val="00E15919"/>
    <w:rsid w:val="00E16E51"/>
    <w:rsid w:val="00E20185"/>
    <w:rsid w:val="00E2252C"/>
    <w:rsid w:val="00E2704D"/>
    <w:rsid w:val="00E3090C"/>
    <w:rsid w:val="00E3390E"/>
    <w:rsid w:val="00E33E7F"/>
    <w:rsid w:val="00E341B7"/>
    <w:rsid w:val="00E3694E"/>
    <w:rsid w:val="00E432E7"/>
    <w:rsid w:val="00E45BAB"/>
    <w:rsid w:val="00E469DB"/>
    <w:rsid w:val="00E544CE"/>
    <w:rsid w:val="00E54D19"/>
    <w:rsid w:val="00E57B5B"/>
    <w:rsid w:val="00E60084"/>
    <w:rsid w:val="00E652D0"/>
    <w:rsid w:val="00E73627"/>
    <w:rsid w:val="00E743FE"/>
    <w:rsid w:val="00E74441"/>
    <w:rsid w:val="00E76D50"/>
    <w:rsid w:val="00E770B9"/>
    <w:rsid w:val="00E81305"/>
    <w:rsid w:val="00E8498E"/>
    <w:rsid w:val="00E87029"/>
    <w:rsid w:val="00E8743E"/>
    <w:rsid w:val="00E90737"/>
    <w:rsid w:val="00EA1280"/>
    <w:rsid w:val="00EA2B06"/>
    <w:rsid w:val="00EA58B8"/>
    <w:rsid w:val="00EA6443"/>
    <w:rsid w:val="00EA74B0"/>
    <w:rsid w:val="00EB1C04"/>
    <w:rsid w:val="00EB2290"/>
    <w:rsid w:val="00EB34C3"/>
    <w:rsid w:val="00EB666B"/>
    <w:rsid w:val="00EC6375"/>
    <w:rsid w:val="00ED06E6"/>
    <w:rsid w:val="00ED14D4"/>
    <w:rsid w:val="00ED6FAF"/>
    <w:rsid w:val="00ED72AB"/>
    <w:rsid w:val="00EE0699"/>
    <w:rsid w:val="00EE3E63"/>
    <w:rsid w:val="00EE46AE"/>
    <w:rsid w:val="00EE749D"/>
    <w:rsid w:val="00EE7C0A"/>
    <w:rsid w:val="00EF080D"/>
    <w:rsid w:val="00EF0E4E"/>
    <w:rsid w:val="00EF1662"/>
    <w:rsid w:val="00EF2428"/>
    <w:rsid w:val="00EF2776"/>
    <w:rsid w:val="00EF50E9"/>
    <w:rsid w:val="00EF660E"/>
    <w:rsid w:val="00EF717D"/>
    <w:rsid w:val="00F0069C"/>
    <w:rsid w:val="00F11C82"/>
    <w:rsid w:val="00F129F3"/>
    <w:rsid w:val="00F13AE2"/>
    <w:rsid w:val="00F167CA"/>
    <w:rsid w:val="00F212CB"/>
    <w:rsid w:val="00F329E5"/>
    <w:rsid w:val="00F33084"/>
    <w:rsid w:val="00F365D9"/>
    <w:rsid w:val="00F37482"/>
    <w:rsid w:val="00F378E1"/>
    <w:rsid w:val="00F37BF0"/>
    <w:rsid w:val="00F40304"/>
    <w:rsid w:val="00F41F87"/>
    <w:rsid w:val="00F42B9B"/>
    <w:rsid w:val="00F43D07"/>
    <w:rsid w:val="00F44216"/>
    <w:rsid w:val="00F446FA"/>
    <w:rsid w:val="00F4631F"/>
    <w:rsid w:val="00F4731F"/>
    <w:rsid w:val="00F47563"/>
    <w:rsid w:val="00F47B3E"/>
    <w:rsid w:val="00F51956"/>
    <w:rsid w:val="00F52C53"/>
    <w:rsid w:val="00F5324A"/>
    <w:rsid w:val="00F553B3"/>
    <w:rsid w:val="00F56EDB"/>
    <w:rsid w:val="00F57059"/>
    <w:rsid w:val="00F61CF5"/>
    <w:rsid w:val="00F6690D"/>
    <w:rsid w:val="00F71B44"/>
    <w:rsid w:val="00F735D9"/>
    <w:rsid w:val="00F73613"/>
    <w:rsid w:val="00F754A2"/>
    <w:rsid w:val="00F762A9"/>
    <w:rsid w:val="00F85D0D"/>
    <w:rsid w:val="00F87371"/>
    <w:rsid w:val="00F90C55"/>
    <w:rsid w:val="00F918A3"/>
    <w:rsid w:val="00F93456"/>
    <w:rsid w:val="00F93BE4"/>
    <w:rsid w:val="00F940C6"/>
    <w:rsid w:val="00F941BF"/>
    <w:rsid w:val="00F963E5"/>
    <w:rsid w:val="00F967DB"/>
    <w:rsid w:val="00FA6D27"/>
    <w:rsid w:val="00FB20E2"/>
    <w:rsid w:val="00FB28FC"/>
    <w:rsid w:val="00FB42E9"/>
    <w:rsid w:val="00FB6106"/>
    <w:rsid w:val="00FB6B7D"/>
    <w:rsid w:val="00FB7992"/>
    <w:rsid w:val="00FC13A5"/>
    <w:rsid w:val="00FC2EC5"/>
    <w:rsid w:val="00FC559C"/>
    <w:rsid w:val="00FD069D"/>
    <w:rsid w:val="00FE03A6"/>
    <w:rsid w:val="00FE07A6"/>
    <w:rsid w:val="00FE7CC0"/>
    <w:rsid w:val="00FE7F9B"/>
    <w:rsid w:val="00FF1C23"/>
    <w:rsid w:val="00FF3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0A5171"/>
  <w15:docId w15:val="{2E4E04C4-20E1-448F-8BF9-E4EA3409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F40"/>
  </w:style>
  <w:style w:type="paragraph" w:styleId="2">
    <w:name w:val="heading 2"/>
    <w:basedOn w:val="a"/>
    <w:link w:val="20"/>
    <w:uiPriority w:val="9"/>
    <w:qFormat/>
    <w:rsid w:val="003E3F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36FC3"/>
    <w:pPr>
      <w:keepNext/>
      <w:keepLines/>
      <w:spacing w:before="40" w:after="0" w:line="240"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5">
    <w:name w:val="heading 5"/>
    <w:basedOn w:val="a"/>
    <w:next w:val="a"/>
    <w:link w:val="50"/>
    <w:unhideWhenUsed/>
    <w:qFormat/>
    <w:rsid w:val="00736FC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0F6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00F67"/>
    <w:rPr>
      <w:rFonts w:ascii="Segoe UI" w:hAnsi="Segoe UI" w:cs="Segoe UI"/>
      <w:sz w:val="18"/>
      <w:szCs w:val="18"/>
    </w:rPr>
  </w:style>
  <w:style w:type="paragraph" w:styleId="a5">
    <w:name w:val="header"/>
    <w:basedOn w:val="a"/>
    <w:link w:val="a6"/>
    <w:uiPriority w:val="99"/>
    <w:unhideWhenUsed/>
    <w:rsid w:val="00E469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469DB"/>
  </w:style>
  <w:style w:type="paragraph" w:styleId="a7">
    <w:name w:val="footer"/>
    <w:basedOn w:val="a"/>
    <w:link w:val="a8"/>
    <w:uiPriority w:val="99"/>
    <w:unhideWhenUsed/>
    <w:rsid w:val="00E469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469DB"/>
  </w:style>
  <w:style w:type="paragraph" w:styleId="a9">
    <w:name w:val="List Paragraph"/>
    <w:basedOn w:val="a"/>
    <w:uiPriority w:val="34"/>
    <w:qFormat/>
    <w:rsid w:val="00CB503C"/>
    <w:pPr>
      <w:spacing w:after="0" w:line="360" w:lineRule="auto"/>
      <w:ind w:left="720" w:firstLine="709"/>
      <w:contextualSpacing/>
      <w:jc w:val="both"/>
    </w:pPr>
    <w:rPr>
      <w:rFonts w:ascii="Calibri" w:eastAsia="Calibri" w:hAnsi="Calibri" w:cs="Times New Roman"/>
    </w:rPr>
  </w:style>
  <w:style w:type="paragraph" w:customStyle="1" w:styleId="ConsPlusNormal">
    <w:name w:val="ConsPlusNormal"/>
    <w:rsid w:val="00447096"/>
    <w:pPr>
      <w:autoSpaceDE w:val="0"/>
      <w:autoSpaceDN w:val="0"/>
      <w:adjustRightInd w:val="0"/>
      <w:spacing w:after="0" w:line="240" w:lineRule="auto"/>
    </w:pPr>
    <w:rPr>
      <w:rFonts w:ascii="Times New Roman" w:hAnsi="Times New Roman" w:cs="Times New Roman"/>
      <w:sz w:val="28"/>
      <w:szCs w:val="28"/>
    </w:rPr>
  </w:style>
  <w:style w:type="paragraph" w:styleId="aa">
    <w:name w:val="Normal (Web)"/>
    <w:basedOn w:val="a"/>
    <w:unhideWhenUsed/>
    <w:rsid w:val="009C4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C362E5"/>
    <w:rPr>
      <w:strike w:val="0"/>
      <w:dstrike w:val="0"/>
      <w:color w:val="666699"/>
      <w:u w:val="none"/>
      <w:effect w:val="none"/>
    </w:rPr>
  </w:style>
  <w:style w:type="character" w:customStyle="1" w:styleId="20">
    <w:name w:val="Заголовок 2 Знак"/>
    <w:basedOn w:val="a0"/>
    <w:link w:val="2"/>
    <w:uiPriority w:val="9"/>
    <w:rsid w:val="003E3F42"/>
    <w:rPr>
      <w:rFonts w:ascii="Times New Roman" w:eastAsia="Times New Roman" w:hAnsi="Times New Roman" w:cs="Times New Roman"/>
      <w:b/>
      <w:bCs/>
      <w:sz w:val="36"/>
      <w:szCs w:val="36"/>
      <w:lang w:eastAsia="ru-RU"/>
    </w:rPr>
  </w:style>
  <w:style w:type="character" w:customStyle="1" w:styleId="mw-headline">
    <w:name w:val="mw-headline"/>
    <w:basedOn w:val="a0"/>
    <w:rsid w:val="003E3F42"/>
  </w:style>
  <w:style w:type="character" w:customStyle="1" w:styleId="mw-editsection1">
    <w:name w:val="mw-editsection1"/>
    <w:basedOn w:val="a0"/>
    <w:rsid w:val="003E3F42"/>
  </w:style>
  <w:style w:type="character" w:customStyle="1" w:styleId="mw-editsection-bracket">
    <w:name w:val="mw-editsection-bracket"/>
    <w:basedOn w:val="a0"/>
    <w:rsid w:val="003E3F42"/>
  </w:style>
  <w:style w:type="character" w:customStyle="1" w:styleId="mw-editsection-divider1">
    <w:name w:val="mw-editsection-divider1"/>
    <w:basedOn w:val="a0"/>
    <w:rsid w:val="003E3F42"/>
    <w:rPr>
      <w:color w:val="555555"/>
    </w:rPr>
  </w:style>
  <w:style w:type="character" w:customStyle="1" w:styleId="50">
    <w:name w:val="Заголовок 5 Знак"/>
    <w:basedOn w:val="a0"/>
    <w:link w:val="5"/>
    <w:rsid w:val="00736FC3"/>
    <w:rPr>
      <w:rFonts w:asciiTheme="majorHAnsi" w:eastAsiaTheme="majorEastAsia" w:hAnsiTheme="majorHAnsi" w:cstheme="majorBidi"/>
      <w:color w:val="2E74B5" w:themeColor="accent1" w:themeShade="BF"/>
    </w:rPr>
  </w:style>
  <w:style w:type="character" w:customStyle="1" w:styleId="30">
    <w:name w:val="Заголовок 3 Знак"/>
    <w:basedOn w:val="a0"/>
    <w:link w:val="3"/>
    <w:uiPriority w:val="9"/>
    <w:semiHidden/>
    <w:rsid w:val="00736FC3"/>
    <w:rPr>
      <w:rFonts w:asciiTheme="majorHAnsi" w:eastAsiaTheme="majorEastAsia" w:hAnsiTheme="majorHAnsi" w:cstheme="majorBidi"/>
      <w:color w:val="1F4D78" w:themeColor="accent1" w:themeShade="7F"/>
      <w:sz w:val="24"/>
      <w:szCs w:val="24"/>
      <w:lang w:eastAsia="ru-RU"/>
    </w:rPr>
  </w:style>
  <w:style w:type="paragraph" w:customStyle="1" w:styleId="21">
    <w:name w:val="Основной текст 21"/>
    <w:basedOn w:val="a"/>
    <w:rsid w:val="00736FC3"/>
    <w:pPr>
      <w:spacing w:after="0" w:line="240" w:lineRule="auto"/>
      <w:ind w:left="567" w:firstLine="567"/>
      <w:jc w:val="both"/>
    </w:pPr>
    <w:rPr>
      <w:rFonts w:ascii="Times New Roman" w:eastAsia="Times New Roman" w:hAnsi="Times New Roman" w:cs="Times New Roman"/>
      <w:sz w:val="24"/>
      <w:szCs w:val="20"/>
      <w:lang w:eastAsia="ru-RU"/>
    </w:rPr>
  </w:style>
  <w:style w:type="paragraph" w:styleId="ac">
    <w:name w:val="Body Text Indent"/>
    <w:basedOn w:val="a"/>
    <w:link w:val="ad"/>
    <w:uiPriority w:val="99"/>
    <w:semiHidden/>
    <w:unhideWhenUsed/>
    <w:rsid w:val="00736FC3"/>
    <w:pPr>
      <w:spacing w:after="120" w:line="240" w:lineRule="auto"/>
      <w:ind w:left="283" w:firstLine="709"/>
      <w:jc w:val="both"/>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0"/>
    <w:link w:val="ac"/>
    <w:uiPriority w:val="99"/>
    <w:semiHidden/>
    <w:rsid w:val="00736FC3"/>
    <w:rPr>
      <w:rFonts w:ascii="Times New Roman" w:eastAsia="Times New Roman" w:hAnsi="Times New Roman" w:cs="Times New Roman"/>
      <w:sz w:val="24"/>
      <w:szCs w:val="20"/>
      <w:lang w:eastAsia="ru-RU"/>
    </w:rPr>
  </w:style>
  <w:style w:type="table" w:styleId="ae">
    <w:name w:val="Table Grid"/>
    <w:basedOn w:val="a1"/>
    <w:uiPriority w:val="59"/>
    <w:rsid w:val="00736FC3"/>
    <w:pPr>
      <w:spacing w:after="0" w:line="240" w:lineRule="auto"/>
    </w:pPr>
    <w:rPr>
      <w:rFonts w:ascii="Calibri" w:eastAsia="SimSun"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36FC3"/>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character" w:styleId="af">
    <w:name w:val="annotation reference"/>
    <w:basedOn w:val="a0"/>
    <w:uiPriority w:val="99"/>
    <w:semiHidden/>
    <w:unhideWhenUsed/>
    <w:rsid w:val="00736FC3"/>
    <w:rPr>
      <w:sz w:val="16"/>
      <w:szCs w:val="16"/>
    </w:rPr>
  </w:style>
  <w:style w:type="paragraph" w:styleId="af0">
    <w:name w:val="annotation text"/>
    <w:basedOn w:val="a"/>
    <w:link w:val="af1"/>
    <w:uiPriority w:val="99"/>
    <w:semiHidden/>
    <w:unhideWhenUsed/>
    <w:rsid w:val="00736FC3"/>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736FC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736FC3"/>
    <w:rPr>
      <w:b/>
      <w:bCs/>
    </w:rPr>
  </w:style>
  <w:style w:type="character" w:customStyle="1" w:styleId="af3">
    <w:name w:val="Тема примечания Знак"/>
    <w:basedOn w:val="af1"/>
    <w:link w:val="af2"/>
    <w:uiPriority w:val="99"/>
    <w:semiHidden/>
    <w:rsid w:val="00736FC3"/>
    <w:rPr>
      <w:rFonts w:ascii="Times New Roman" w:eastAsia="Times New Roman" w:hAnsi="Times New Roman" w:cs="Times New Roman"/>
      <w:b/>
      <w:bCs/>
      <w:sz w:val="20"/>
      <w:szCs w:val="20"/>
      <w:lang w:eastAsia="ru-RU"/>
    </w:rPr>
  </w:style>
  <w:style w:type="paragraph" w:styleId="af4">
    <w:name w:val="footnote text"/>
    <w:basedOn w:val="a"/>
    <w:link w:val="af5"/>
    <w:uiPriority w:val="99"/>
    <w:unhideWhenUsed/>
    <w:rsid w:val="009F2018"/>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uiPriority w:val="99"/>
    <w:rsid w:val="009F2018"/>
    <w:rPr>
      <w:rFonts w:ascii="Times New Roman" w:eastAsia="Times New Roman" w:hAnsi="Times New Roman" w:cs="Times New Roman"/>
      <w:sz w:val="20"/>
      <w:szCs w:val="20"/>
      <w:lang w:eastAsia="ru-RU"/>
    </w:rPr>
  </w:style>
  <w:style w:type="character" w:styleId="af6">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SUPER"/>
    <w:basedOn w:val="a0"/>
    <w:uiPriority w:val="99"/>
    <w:unhideWhenUsed/>
    <w:qFormat/>
    <w:rsid w:val="009F20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64139">
      <w:bodyDiv w:val="1"/>
      <w:marLeft w:val="0"/>
      <w:marRight w:val="0"/>
      <w:marTop w:val="0"/>
      <w:marBottom w:val="0"/>
      <w:divBdr>
        <w:top w:val="none" w:sz="0" w:space="0" w:color="auto"/>
        <w:left w:val="none" w:sz="0" w:space="0" w:color="auto"/>
        <w:bottom w:val="none" w:sz="0" w:space="0" w:color="auto"/>
        <w:right w:val="none" w:sz="0" w:space="0" w:color="auto"/>
      </w:divBdr>
    </w:div>
    <w:div w:id="199437167">
      <w:bodyDiv w:val="1"/>
      <w:marLeft w:val="0"/>
      <w:marRight w:val="0"/>
      <w:marTop w:val="0"/>
      <w:marBottom w:val="0"/>
      <w:divBdr>
        <w:top w:val="none" w:sz="0" w:space="0" w:color="auto"/>
        <w:left w:val="none" w:sz="0" w:space="0" w:color="auto"/>
        <w:bottom w:val="none" w:sz="0" w:space="0" w:color="auto"/>
        <w:right w:val="none" w:sz="0" w:space="0" w:color="auto"/>
      </w:divBdr>
    </w:div>
    <w:div w:id="307440299">
      <w:bodyDiv w:val="1"/>
      <w:marLeft w:val="0"/>
      <w:marRight w:val="0"/>
      <w:marTop w:val="0"/>
      <w:marBottom w:val="0"/>
      <w:divBdr>
        <w:top w:val="none" w:sz="0" w:space="0" w:color="auto"/>
        <w:left w:val="none" w:sz="0" w:space="0" w:color="auto"/>
        <w:bottom w:val="none" w:sz="0" w:space="0" w:color="auto"/>
        <w:right w:val="none" w:sz="0" w:space="0" w:color="auto"/>
      </w:divBdr>
      <w:divsChild>
        <w:div w:id="257754409">
          <w:marLeft w:val="562"/>
          <w:marRight w:val="0"/>
          <w:marTop w:val="240"/>
          <w:marBottom w:val="40"/>
          <w:divBdr>
            <w:top w:val="none" w:sz="0" w:space="0" w:color="auto"/>
            <w:left w:val="none" w:sz="0" w:space="0" w:color="auto"/>
            <w:bottom w:val="none" w:sz="0" w:space="0" w:color="auto"/>
            <w:right w:val="none" w:sz="0" w:space="0" w:color="auto"/>
          </w:divBdr>
        </w:div>
      </w:divsChild>
    </w:div>
    <w:div w:id="485241770">
      <w:bodyDiv w:val="1"/>
      <w:marLeft w:val="0"/>
      <w:marRight w:val="0"/>
      <w:marTop w:val="0"/>
      <w:marBottom w:val="0"/>
      <w:divBdr>
        <w:top w:val="none" w:sz="0" w:space="0" w:color="auto"/>
        <w:left w:val="none" w:sz="0" w:space="0" w:color="auto"/>
        <w:bottom w:val="none" w:sz="0" w:space="0" w:color="auto"/>
        <w:right w:val="none" w:sz="0" w:space="0" w:color="auto"/>
      </w:divBdr>
    </w:div>
    <w:div w:id="491264100">
      <w:bodyDiv w:val="1"/>
      <w:marLeft w:val="0"/>
      <w:marRight w:val="0"/>
      <w:marTop w:val="0"/>
      <w:marBottom w:val="0"/>
      <w:divBdr>
        <w:top w:val="none" w:sz="0" w:space="0" w:color="auto"/>
        <w:left w:val="none" w:sz="0" w:space="0" w:color="auto"/>
        <w:bottom w:val="none" w:sz="0" w:space="0" w:color="auto"/>
        <w:right w:val="none" w:sz="0" w:space="0" w:color="auto"/>
      </w:divBdr>
    </w:div>
    <w:div w:id="667564406">
      <w:bodyDiv w:val="1"/>
      <w:marLeft w:val="0"/>
      <w:marRight w:val="0"/>
      <w:marTop w:val="0"/>
      <w:marBottom w:val="0"/>
      <w:divBdr>
        <w:top w:val="none" w:sz="0" w:space="0" w:color="auto"/>
        <w:left w:val="none" w:sz="0" w:space="0" w:color="auto"/>
        <w:bottom w:val="none" w:sz="0" w:space="0" w:color="auto"/>
        <w:right w:val="none" w:sz="0" w:space="0" w:color="auto"/>
      </w:divBdr>
      <w:divsChild>
        <w:div w:id="701172781">
          <w:marLeft w:val="0"/>
          <w:marRight w:val="0"/>
          <w:marTop w:val="0"/>
          <w:marBottom w:val="0"/>
          <w:divBdr>
            <w:top w:val="none" w:sz="0" w:space="0" w:color="auto"/>
            <w:left w:val="none" w:sz="0" w:space="0" w:color="auto"/>
            <w:bottom w:val="none" w:sz="0" w:space="0" w:color="auto"/>
            <w:right w:val="none" w:sz="0" w:space="0" w:color="auto"/>
          </w:divBdr>
          <w:divsChild>
            <w:div w:id="1077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53749">
      <w:bodyDiv w:val="1"/>
      <w:marLeft w:val="0"/>
      <w:marRight w:val="0"/>
      <w:marTop w:val="0"/>
      <w:marBottom w:val="0"/>
      <w:divBdr>
        <w:top w:val="none" w:sz="0" w:space="0" w:color="auto"/>
        <w:left w:val="none" w:sz="0" w:space="0" w:color="auto"/>
        <w:bottom w:val="none" w:sz="0" w:space="0" w:color="auto"/>
        <w:right w:val="none" w:sz="0" w:space="0" w:color="auto"/>
      </w:divBdr>
    </w:div>
    <w:div w:id="799375318">
      <w:bodyDiv w:val="1"/>
      <w:marLeft w:val="0"/>
      <w:marRight w:val="0"/>
      <w:marTop w:val="0"/>
      <w:marBottom w:val="0"/>
      <w:divBdr>
        <w:top w:val="none" w:sz="0" w:space="0" w:color="auto"/>
        <w:left w:val="none" w:sz="0" w:space="0" w:color="auto"/>
        <w:bottom w:val="none" w:sz="0" w:space="0" w:color="auto"/>
        <w:right w:val="none" w:sz="0" w:space="0" w:color="auto"/>
      </w:divBdr>
    </w:div>
    <w:div w:id="1007756733">
      <w:bodyDiv w:val="1"/>
      <w:marLeft w:val="0"/>
      <w:marRight w:val="0"/>
      <w:marTop w:val="0"/>
      <w:marBottom w:val="0"/>
      <w:divBdr>
        <w:top w:val="none" w:sz="0" w:space="0" w:color="auto"/>
        <w:left w:val="none" w:sz="0" w:space="0" w:color="auto"/>
        <w:bottom w:val="none" w:sz="0" w:space="0" w:color="auto"/>
        <w:right w:val="none" w:sz="0" w:space="0" w:color="auto"/>
      </w:divBdr>
    </w:div>
    <w:div w:id="1250503577">
      <w:bodyDiv w:val="1"/>
      <w:marLeft w:val="0"/>
      <w:marRight w:val="0"/>
      <w:marTop w:val="0"/>
      <w:marBottom w:val="0"/>
      <w:divBdr>
        <w:top w:val="none" w:sz="0" w:space="0" w:color="auto"/>
        <w:left w:val="none" w:sz="0" w:space="0" w:color="auto"/>
        <w:bottom w:val="none" w:sz="0" w:space="0" w:color="auto"/>
        <w:right w:val="none" w:sz="0" w:space="0" w:color="auto"/>
      </w:divBdr>
    </w:div>
    <w:div w:id="1300838945">
      <w:bodyDiv w:val="1"/>
      <w:marLeft w:val="0"/>
      <w:marRight w:val="0"/>
      <w:marTop w:val="0"/>
      <w:marBottom w:val="0"/>
      <w:divBdr>
        <w:top w:val="none" w:sz="0" w:space="0" w:color="auto"/>
        <w:left w:val="none" w:sz="0" w:space="0" w:color="auto"/>
        <w:bottom w:val="none" w:sz="0" w:space="0" w:color="auto"/>
        <w:right w:val="none" w:sz="0" w:space="0" w:color="auto"/>
      </w:divBdr>
    </w:div>
    <w:div w:id="1478182131">
      <w:bodyDiv w:val="1"/>
      <w:marLeft w:val="0"/>
      <w:marRight w:val="0"/>
      <w:marTop w:val="0"/>
      <w:marBottom w:val="0"/>
      <w:divBdr>
        <w:top w:val="none" w:sz="0" w:space="0" w:color="auto"/>
        <w:left w:val="none" w:sz="0" w:space="0" w:color="auto"/>
        <w:bottom w:val="none" w:sz="0" w:space="0" w:color="auto"/>
        <w:right w:val="none" w:sz="0" w:space="0" w:color="auto"/>
      </w:divBdr>
      <w:divsChild>
        <w:div w:id="1638022844">
          <w:marLeft w:val="0"/>
          <w:marRight w:val="0"/>
          <w:marTop w:val="0"/>
          <w:marBottom w:val="0"/>
          <w:divBdr>
            <w:top w:val="none" w:sz="0" w:space="0" w:color="auto"/>
            <w:left w:val="none" w:sz="0" w:space="0" w:color="auto"/>
            <w:bottom w:val="none" w:sz="0" w:space="0" w:color="auto"/>
            <w:right w:val="none" w:sz="0" w:space="0" w:color="auto"/>
          </w:divBdr>
          <w:divsChild>
            <w:div w:id="1272200222">
              <w:marLeft w:val="0"/>
              <w:marRight w:val="0"/>
              <w:marTop w:val="0"/>
              <w:marBottom w:val="0"/>
              <w:divBdr>
                <w:top w:val="none" w:sz="0" w:space="0" w:color="auto"/>
                <w:left w:val="none" w:sz="0" w:space="0" w:color="auto"/>
                <w:bottom w:val="none" w:sz="0" w:space="0" w:color="auto"/>
                <w:right w:val="none" w:sz="0" w:space="0" w:color="auto"/>
              </w:divBdr>
              <w:divsChild>
                <w:div w:id="1331903915">
                  <w:marLeft w:val="0"/>
                  <w:marRight w:val="0"/>
                  <w:marTop w:val="120"/>
                  <w:marBottom w:val="0"/>
                  <w:divBdr>
                    <w:top w:val="none" w:sz="0" w:space="0" w:color="auto"/>
                    <w:left w:val="none" w:sz="0" w:space="0" w:color="auto"/>
                    <w:bottom w:val="none" w:sz="0" w:space="0" w:color="auto"/>
                    <w:right w:val="none" w:sz="0" w:space="0" w:color="auto"/>
                  </w:divBdr>
                </w:div>
                <w:div w:id="1951627284">
                  <w:marLeft w:val="0"/>
                  <w:marRight w:val="0"/>
                  <w:marTop w:val="120"/>
                  <w:marBottom w:val="0"/>
                  <w:divBdr>
                    <w:top w:val="none" w:sz="0" w:space="0" w:color="auto"/>
                    <w:left w:val="none" w:sz="0" w:space="0" w:color="auto"/>
                    <w:bottom w:val="none" w:sz="0" w:space="0" w:color="auto"/>
                    <w:right w:val="none" w:sz="0" w:space="0" w:color="auto"/>
                  </w:divBdr>
                </w:div>
                <w:div w:id="904336181">
                  <w:marLeft w:val="0"/>
                  <w:marRight w:val="0"/>
                  <w:marTop w:val="120"/>
                  <w:marBottom w:val="0"/>
                  <w:divBdr>
                    <w:top w:val="none" w:sz="0" w:space="0" w:color="auto"/>
                    <w:left w:val="none" w:sz="0" w:space="0" w:color="auto"/>
                    <w:bottom w:val="none" w:sz="0" w:space="0" w:color="auto"/>
                    <w:right w:val="none" w:sz="0" w:space="0" w:color="auto"/>
                  </w:divBdr>
                </w:div>
                <w:div w:id="1332099634">
                  <w:marLeft w:val="0"/>
                  <w:marRight w:val="0"/>
                  <w:marTop w:val="120"/>
                  <w:marBottom w:val="96"/>
                  <w:divBdr>
                    <w:top w:val="none" w:sz="0" w:space="0" w:color="auto"/>
                    <w:left w:val="single" w:sz="24" w:space="0" w:color="CED3F1"/>
                    <w:bottom w:val="none" w:sz="0" w:space="0" w:color="auto"/>
                    <w:right w:val="none" w:sz="0" w:space="0" w:color="auto"/>
                  </w:divBdr>
                  <w:divsChild>
                    <w:div w:id="1621716218">
                      <w:marLeft w:val="0"/>
                      <w:marRight w:val="0"/>
                      <w:marTop w:val="120"/>
                      <w:marBottom w:val="0"/>
                      <w:divBdr>
                        <w:top w:val="none" w:sz="0" w:space="0" w:color="auto"/>
                        <w:left w:val="none" w:sz="0" w:space="0" w:color="auto"/>
                        <w:bottom w:val="none" w:sz="0" w:space="0" w:color="auto"/>
                        <w:right w:val="none" w:sz="0" w:space="0" w:color="auto"/>
                      </w:divBdr>
                    </w:div>
                  </w:divsChild>
                </w:div>
                <w:div w:id="432239543">
                  <w:marLeft w:val="0"/>
                  <w:marRight w:val="0"/>
                  <w:marTop w:val="120"/>
                  <w:marBottom w:val="96"/>
                  <w:divBdr>
                    <w:top w:val="none" w:sz="0" w:space="0" w:color="auto"/>
                    <w:left w:val="single" w:sz="24" w:space="0" w:color="CED3F1"/>
                    <w:bottom w:val="none" w:sz="0" w:space="0" w:color="auto"/>
                    <w:right w:val="none" w:sz="0" w:space="0" w:color="auto"/>
                  </w:divBdr>
                </w:div>
                <w:div w:id="1316182095">
                  <w:marLeft w:val="0"/>
                  <w:marRight w:val="0"/>
                  <w:marTop w:val="120"/>
                  <w:marBottom w:val="0"/>
                  <w:divBdr>
                    <w:top w:val="none" w:sz="0" w:space="0" w:color="auto"/>
                    <w:left w:val="none" w:sz="0" w:space="0" w:color="auto"/>
                    <w:bottom w:val="none" w:sz="0" w:space="0" w:color="auto"/>
                    <w:right w:val="none" w:sz="0" w:space="0" w:color="auto"/>
                  </w:divBdr>
                </w:div>
                <w:div w:id="1631009332">
                  <w:marLeft w:val="0"/>
                  <w:marRight w:val="0"/>
                  <w:marTop w:val="120"/>
                  <w:marBottom w:val="0"/>
                  <w:divBdr>
                    <w:top w:val="none" w:sz="0" w:space="0" w:color="auto"/>
                    <w:left w:val="none" w:sz="0" w:space="0" w:color="auto"/>
                    <w:bottom w:val="none" w:sz="0" w:space="0" w:color="auto"/>
                    <w:right w:val="none" w:sz="0" w:space="0" w:color="auto"/>
                  </w:divBdr>
                </w:div>
                <w:div w:id="657852360">
                  <w:marLeft w:val="0"/>
                  <w:marRight w:val="0"/>
                  <w:marTop w:val="120"/>
                  <w:marBottom w:val="96"/>
                  <w:divBdr>
                    <w:top w:val="none" w:sz="0" w:space="0" w:color="auto"/>
                    <w:left w:val="single" w:sz="24" w:space="0" w:color="CED3F1"/>
                    <w:bottom w:val="none" w:sz="0" w:space="0" w:color="auto"/>
                    <w:right w:val="none" w:sz="0" w:space="0" w:color="auto"/>
                  </w:divBdr>
                  <w:divsChild>
                    <w:div w:id="1954440684">
                      <w:marLeft w:val="0"/>
                      <w:marRight w:val="0"/>
                      <w:marTop w:val="120"/>
                      <w:marBottom w:val="0"/>
                      <w:divBdr>
                        <w:top w:val="none" w:sz="0" w:space="0" w:color="auto"/>
                        <w:left w:val="none" w:sz="0" w:space="0" w:color="auto"/>
                        <w:bottom w:val="none" w:sz="0" w:space="0" w:color="auto"/>
                        <w:right w:val="none" w:sz="0" w:space="0" w:color="auto"/>
                      </w:divBdr>
                    </w:div>
                  </w:divsChild>
                </w:div>
                <w:div w:id="2114980360">
                  <w:marLeft w:val="0"/>
                  <w:marRight w:val="0"/>
                  <w:marTop w:val="120"/>
                  <w:marBottom w:val="96"/>
                  <w:divBdr>
                    <w:top w:val="none" w:sz="0" w:space="0" w:color="auto"/>
                    <w:left w:val="single" w:sz="24" w:space="0" w:color="CED3F1"/>
                    <w:bottom w:val="none" w:sz="0" w:space="0" w:color="auto"/>
                    <w:right w:val="none" w:sz="0" w:space="0" w:color="auto"/>
                  </w:divBdr>
                </w:div>
                <w:div w:id="1546065028">
                  <w:marLeft w:val="0"/>
                  <w:marRight w:val="0"/>
                  <w:marTop w:val="120"/>
                  <w:marBottom w:val="0"/>
                  <w:divBdr>
                    <w:top w:val="none" w:sz="0" w:space="0" w:color="auto"/>
                    <w:left w:val="none" w:sz="0" w:space="0" w:color="auto"/>
                    <w:bottom w:val="none" w:sz="0" w:space="0" w:color="auto"/>
                    <w:right w:val="none" w:sz="0" w:space="0" w:color="auto"/>
                  </w:divBdr>
                </w:div>
                <w:div w:id="1773474199">
                  <w:marLeft w:val="0"/>
                  <w:marRight w:val="0"/>
                  <w:marTop w:val="120"/>
                  <w:marBottom w:val="96"/>
                  <w:divBdr>
                    <w:top w:val="none" w:sz="0" w:space="0" w:color="auto"/>
                    <w:left w:val="single" w:sz="24" w:space="0" w:color="CED3F1"/>
                    <w:bottom w:val="none" w:sz="0" w:space="0" w:color="auto"/>
                    <w:right w:val="none" w:sz="0" w:space="0" w:color="auto"/>
                  </w:divBdr>
                  <w:divsChild>
                    <w:div w:id="339822313">
                      <w:marLeft w:val="0"/>
                      <w:marRight w:val="0"/>
                      <w:marTop w:val="120"/>
                      <w:marBottom w:val="0"/>
                      <w:divBdr>
                        <w:top w:val="none" w:sz="0" w:space="0" w:color="auto"/>
                        <w:left w:val="none" w:sz="0" w:space="0" w:color="auto"/>
                        <w:bottom w:val="none" w:sz="0" w:space="0" w:color="auto"/>
                        <w:right w:val="none" w:sz="0" w:space="0" w:color="auto"/>
                      </w:divBdr>
                    </w:div>
                  </w:divsChild>
                </w:div>
                <w:div w:id="1594624980">
                  <w:marLeft w:val="0"/>
                  <w:marRight w:val="0"/>
                  <w:marTop w:val="120"/>
                  <w:marBottom w:val="0"/>
                  <w:divBdr>
                    <w:top w:val="none" w:sz="0" w:space="0" w:color="auto"/>
                    <w:left w:val="none" w:sz="0" w:space="0" w:color="auto"/>
                    <w:bottom w:val="none" w:sz="0" w:space="0" w:color="auto"/>
                    <w:right w:val="none" w:sz="0" w:space="0" w:color="auto"/>
                  </w:divBdr>
                </w:div>
                <w:div w:id="741371395">
                  <w:marLeft w:val="0"/>
                  <w:marRight w:val="0"/>
                  <w:marTop w:val="120"/>
                  <w:marBottom w:val="96"/>
                  <w:divBdr>
                    <w:top w:val="none" w:sz="0" w:space="0" w:color="auto"/>
                    <w:left w:val="single" w:sz="24" w:space="0" w:color="CED3F1"/>
                    <w:bottom w:val="none" w:sz="0" w:space="0" w:color="auto"/>
                    <w:right w:val="none" w:sz="0" w:space="0" w:color="auto"/>
                  </w:divBdr>
                  <w:divsChild>
                    <w:div w:id="1126124363">
                      <w:marLeft w:val="0"/>
                      <w:marRight w:val="0"/>
                      <w:marTop w:val="120"/>
                      <w:marBottom w:val="0"/>
                      <w:divBdr>
                        <w:top w:val="none" w:sz="0" w:space="0" w:color="auto"/>
                        <w:left w:val="none" w:sz="0" w:space="0" w:color="auto"/>
                        <w:bottom w:val="none" w:sz="0" w:space="0" w:color="auto"/>
                        <w:right w:val="none" w:sz="0" w:space="0" w:color="auto"/>
                      </w:divBdr>
                    </w:div>
                  </w:divsChild>
                </w:div>
                <w:div w:id="424497662">
                  <w:marLeft w:val="0"/>
                  <w:marRight w:val="0"/>
                  <w:marTop w:val="120"/>
                  <w:marBottom w:val="96"/>
                  <w:divBdr>
                    <w:top w:val="none" w:sz="0" w:space="0" w:color="auto"/>
                    <w:left w:val="single" w:sz="24" w:space="0" w:color="CED3F1"/>
                    <w:bottom w:val="none" w:sz="0" w:space="0" w:color="auto"/>
                    <w:right w:val="none" w:sz="0" w:space="0" w:color="auto"/>
                  </w:divBdr>
                </w:div>
                <w:div w:id="291060219">
                  <w:marLeft w:val="0"/>
                  <w:marRight w:val="0"/>
                  <w:marTop w:val="120"/>
                  <w:marBottom w:val="0"/>
                  <w:divBdr>
                    <w:top w:val="none" w:sz="0" w:space="0" w:color="auto"/>
                    <w:left w:val="none" w:sz="0" w:space="0" w:color="auto"/>
                    <w:bottom w:val="none" w:sz="0" w:space="0" w:color="auto"/>
                    <w:right w:val="none" w:sz="0" w:space="0" w:color="auto"/>
                  </w:divBdr>
                </w:div>
                <w:div w:id="1226993657">
                  <w:marLeft w:val="0"/>
                  <w:marRight w:val="0"/>
                  <w:marTop w:val="120"/>
                  <w:marBottom w:val="96"/>
                  <w:divBdr>
                    <w:top w:val="none" w:sz="0" w:space="0" w:color="auto"/>
                    <w:left w:val="single" w:sz="24" w:space="0" w:color="CED3F1"/>
                    <w:bottom w:val="none" w:sz="0" w:space="0" w:color="auto"/>
                    <w:right w:val="none" w:sz="0" w:space="0" w:color="auto"/>
                  </w:divBdr>
                  <w:divsChild>
                    <w:div w:id="1912307322">
                      <w:marLeft w:val="0"/>
                      <w:marRight w:val="0"/>
                      <w:marTop w:val="120"/>
                      <w:marBottom w:val="0"/>
                      <w:divBdr>
                        <w:top w:val="none" w:sz="0" w:space="0" w:color="auto"/>
                        <w:left w:val="none" w:sz="0" w:space="0" w:color="auto"/>
                        <w:bottom w:val="none" w:sz="0" w:space="0" w:color="auto"/>
                        <w:right w:val="none" w:sz="0" w:space="0" w:color="auto"/>
                      </w:divBdr>
                    </w:div>
                  </w:divsChild>
                </w:div>
                <w:div w:id="1399471613">
                  <w:marLeft w:val="0"/>
                  <w:marRight w:val="0"/>
                  <w:marTop w:val="120"/>
                  <w:marBottom w:val="0"/>
                  <w:divBdr>
                    <w:top w:val="none" w:sz="0" w:space="0" w:color="auto"/>
                    <w:left w:val="none" w:sz="0" w:space="0" w:color="auto"/>
                    <w:bottom w:val="none" w:sz="0" w:space="0" w:color="auto"/>
                    <w:right w:val="none" w:sz="0" w:space="0" w:color="auto"/>
                  </w:divBdr>
                </w:div>
                <w:div w:id="1216551613">
                  <w:marLeft w:val="0"/>
                  <w:marRight w:val="0"/>
                  <w:marTop w:val="120"/>
                  <w:marBottom w:val="96"/>
                  <w:divBdr>
                    <w:top w:val="none" w:sz="0" w:space="0" w:color="auto"/>
                    <w:left w:val="single" w:sz="24" w:space="0" w:color="CED3F1"/>
                    <w:bottom w:val="none" w:sz="0" w:space="0" w:color="auto"/>
                    <w:right w:val="none" w:sz="0" w:space="0" w:color="auto"/>
                  </w:divBdr>
                  <w:divsChild>
                    <w:div w:id="492720733">
                      <w:marLeft w:val="0"/>
                      <w:marRight w:val="0"/>
                      <w:marTop w:val="120"/>
                      <w:marBottom w:val="0"/>
                      <w:divBdr>
                        <w:top w:val="none" w:sz="0" w:space="0" w:color="auto"/>
                        <w:left w:val="none" w:sz="0" w:space="0" w:color="auto"/>
                        <w:bottom w:val="none" w:sz="0" w:space="0" w:color="auto"/>
                        <w:right w:val="none" w:sz="0" w:space="0" w:color="auto"/>
                      </w:divBdr>
                    </w:div>
                  </w:divsChild>
                </w:div>
                <w:div w:id="1328480589">
                  <w:marLeft w:val="0"/>
                  <w:marRight w:val="0"/>
                  <w:marTop w:val="120"/>
                  <w:marBottom w:val="96"/>
                  <w:divBdr>
                    <w:top w:val="none" w:sz="0" w:space="0" w:color="auto"/>
                    <w:left w:val="single" w:sz="24" w:space="0" w:color="CED3F1"/>
                    <w:bottom w:val="none" w:sz="0" w:space="0" w:color="auto"/>
                    <w:right w:val="none" w:sz="0" w:space="0" w:color="auto"/>
                  </w:divBdr>
                </w:div>
                <w:div w:id="1612856000">
                  <w:marLeft w:val="0"/>
                  <w:marRight w:val="0"/>
                  <w:marTop w:val="120"/>
                  <w:marBottom w:val="0"/>
                  <w:divBdr>
                    <w:top w:val="none" w:sz="0" w:space="0" w:color="auto"/>
                    <w:left w:val="none" w:sz="0" w:space="0" w:color="auto"/>
                    <w:bottom w:val="none" w:sz="0" w:space="0" w:color="auto"/>
                    <w:right w:val="none" w:sz="0" w:space="0" w:color="auto"/>
                  </w:divBdr>
                </w:div>
                <w:div w:id="931282930">
                  <w:marLeft w:val="0"/>
                  <w:marRight w:val="0"/>
                  <w:marTop w:val="120"/>
                  <w:marBottom w:val="96"/>
                  <w:divBdr>
                    <w:top w:val="none" w:sz="0" w:space="0" w:color="auto"/>
                    <w:left w:val="single" w:sz="24" w:space="0" w:color="CED3F1"/>
                    <w:bottom w:val="none" w:sz="0" w:space="0" w:color="auto"/>
                    <w:right w:val="none" w:sz="0" w:space="0" w:color="auto"/>
                  </w:divBdr>
                  <w:divsChild>
                    <w:div w:id="1895697597">
                      <w:marLeft w:val="0"/>
                      <w:marRight w:val="0"/>
                      <w:marTop w:val="120"/>
                      <w:marBottom w:val="0"/>
                      <w:divBdr>
                        <w:top w:val="none" w:sz="0" w:space="0" w:color="auto"/>
                        <w:left w:val="none" w:sz="0" w:space="0" w:color="auto"/>
                        <w:bottom w:val="none" w:sz="0" w:space="0" w:color="auto"/>
                        <w:right w:val="none" w:sz="0" w:space="0" w:color="auto"/>
                      </w:divBdr>
                    </w:div>
                  </w:divsChild>
                </w:div>
                <w:div w:id="1204097635">
                  <w:marLeft w:val="0"/>
                  <w:marRight w:val="0"/>
                  <w:marTop w:val="120"/>
                  <w:marBottom w:val="0"/>
                  <w:divBdr>
                    <w:top w:val="none" w:sz="0" w:space="0" w:color="auto"/>
                    <w:left w:val="none" w:sz="0" w:space="0" w:color="auto"/>
                    <w:bottom w:val="none" w:sz="0" w:space="0" w:color="auto"/>
                    <w:right w:val="none" w:sz="0" w:space="0" w:color="auto"/>
                  </w:divBdr>
                </w:div>
                <w:div w:id="1413769771">
                  <w:marLeft w:val="0"/>
                  <w:marRight w:val="0"/>
                  <w:marTop w:val="120"/>
                  <w:marBottom w:val="96"/>
                  <w:divBdr>
                    <w:top w:val="none" w:sz="0" w:space="0" w:color="auto"/>
                    <w:left w:val="single" w:sz="24" w:space="0" w:color="CED3F1"/>
                    <w:bottom w:val="none" w:sz="0" w:space="0" w:color="auto"/>
                    <w:right w:val="none" w:sz="0" w:space="0" w:color="auto"/>
                  </w:divBdr>
                  <w:divsChild>
                    <w:div w:id="1606616403">
                      <w:marLeft w:val="0"/>
                      <w:marRight w:val="0"/>
                      <w:marTop w:val="120"/>
                      <w:marBottom w:val="0"/>
                      <w:divBdr>
                        <w:top w:val="none" w:sz="0" w:space="0" w:color="auto"/>
                        <w:left w:val="none" w:sz="0" w:space="0" w:color="auto"/>
                        <w:bottom w:val="none" w:sz="0" w:space="0" w:color="auto"/>
                        <w:right w:val="none" w:sz="0" w:space="0" w:color="auto"/>
                      </w:divBdr>
                    </w:div>
                  </w:divsChild>
                </w:div>
                <w:div w:id="501555278">
                  <w:marLeft w:val="0"/>
                  <w:marRight w:val="0"/>
                  <w:marTop w:val="120"/>
                  <w:marBottom w:val="96"/>
                  <w:divBdr>
                    <w:top w:val="none" w:sz="0" w:space="0" w:color="auto"/>
                    <w:left w:val="single" w:sz="24" w:space="0" w:color="CED3F1"/>
                    <w:bottom w:val="none" w:sz="0" w:space="0" w:color="auto"/>
                    <w:right w:val="none" w:sz="0" w:space="0" w:color="auto"/>
                  </w:divBdr>
                </w:div>
                <w:div w:id="1783379691">
                  <w:marLeft w:val="0"/>
                  <w:marRight w:val="0"/>
                  <w:marTop w:val="120"/>
                  <w:marBottom w:val="0"/>
                  <w:divBdr>
                    <w:top w:val="none" w:sz="0" w:space="0" w:color="auto"/>
                    <w:left w:val="none" w:sz="0" w:space="0" w:color="auto"/>
                    <w:bottom w:val="none" w:sz="0" w:space="0" w:color="auto"/>
                    <w:right w:val="none" w:sz="0" w:space="0" w:color="auto"/>
                  </w:divBdr>
                </w:div>
                <w:div w:id="1506239583">
                  <w:marLeft w:val="0"/>
                  <w:marRight w:val="0"/>
                  <w:marTop w:val="120"/>
                  <w:marBottom w:val="96"/>
                  <w:divBdr>
                    <w:top w:val="none" w:sz="0" w:space="0" w:color="auto"/>
                    <w:left w:val="single" w:sz="24" w:space="0" w:color="CED3F1"/>
                    <w:bottom w:val="none" w:sz="0" w:space="0" w:color="auto"/>
                    <w:right w:val="none" w:sz="0" w:space="0" w:color="auto"/>
                  </w:divBdr>
                  <w:divsChild>
                    <w:div w:id="1869639330">
                      <w:marLeft w:val="0"/>
                      <w:marRight w:val="0"/>
                      <w:marTop w:val="120"/>
                      <w:marBottom w:val="0"/>
                      <w:divBdr>
                        <w:top w:val="none" w:sz="0" w:space="0" w:color="auto"/>
                        <w:left w:val="none" w:sz="0" w:space="0" w:color="auto"/>
                        <w:bottom w:val="none" w:sz="0" w:space="0" w:color="auto"/>
                        <w:right w:val="none" w:sz="0" w:space="0" w:color="auto"/>
                      </w:divBdr>
                    </w:div>
                  </w:divsChild>
                </w:div>
                <w:div w:id="798038557">
                  <w:marLeft w:val="0"/>
                  <w:marRight w:val="0"/>
                  <w:marTop w:val="120"/>
                  <w:marBottom w:val="96"/>
                  <w:divBdr>
                    <w:top w:val="none" w:sz="0" w:space="0" w:color="auto"/>
                    <w:left w:val="single" w:sz="24" w:space="0" w:color="CED3F1"/>
                    <w:bottom w:val="none" w:sz="0" w:space="0" w:color="auto"/>
                    <w:right w:val="none" w:sz="0" w:space="0" w:color="auto"/>
                  </w:divBdr>
                </w:div>
                <w:div w:id="1621103849">
                  <w:marLeft w:val="0"/>
                  <w:marRight w:val="0"/>
                  <w:marTop w:val="120"/>
                  <w:marBottom w:val="0"/>
                  <w:divBdr>
                    <w:top w:val="none" w:sz="0" w:space="0" w:color="auto"/>
                    <w:left w:val="none" w:sz="0" w:space="0" w:color="auto"/>
                    <w:bottom w:val="none" w:sz="0" w:space="0" w:color="auto"/>
                    <w:right w:val="none" w:sz="0" w:space="0" w:color="auto"/>
                  </w:divBdr>
                </w:div>
                <w:div w:id="476075415">
                  <w:marLeft w:val="0"/>
                  <w:marRight w:val="0"/>
                  <w:marTop w:val="120"/>
                  <w:marBottom w:val="96"/>
                  <w:divBdr>
                    <w:top w:val="none" w:sz="0" w:space="0" w:color="auto"/>
                    <w:left w:val="single" w:sz="24" w:space="0" w:color="CED3F1"/>
                    <w:bottom w:val="none" w:sz="0" w:space="0" w:color="auto"/>
                    <w:right w:val="none" w:sz="0" w:space="0" w:color="auto"/>
                  </w:divBdr>
                  <w:divsChild>
                    <w:div w:id="962345608">
                      <w:marLeft w:val="0"/>
                      <w:marRight w:val="0"/>
                      <w:marTop w:val="120"/>
                      <w:marBottom w:val="0"/>
                      <w:divBdr>
                        <w:top w:val="none" w:sz="0" w:space="0" w:color="auto"/>
                        <w:left w:val="none" w:sz="0" w:space="0" w:color="auto"/>
                        <w:bottom w:val="none" w:sz="0" w:space="0" w:color="auto"/>
                        <w:right w:val="none" w:sz="0" w:space="0" w:color="auto"/>
                      </w:divBdr>
                    </w:div>
                  </w:divsChild>
                </w:div>
                <w:div w:id="357586685">
                  <w:marLeft w:val="0"/>
                  <w:marRight w:val="0"/>
                  <w:marTop w:val="120"/>
                  <w:marBottom w:val="0"/>
                  <w:divBdr>
                    <w:top w:val="none" w:sz="0" w:space="0" w:color="auto"/>
                    <w:left w:val="none" w:sz="0" w:space="0" w:color="auto"/>
                    <w:bottom w:val="none" w:sz="0" w:space="0" w:color="auto"/>
                    <w:right w:val="none" w:sz="0" w:space="0" w:color="auto"/>
                  </w:divBdr>
                </w:div>
                <w:div w:id="1173452328">
                  <w:marLeft w:val="0"/>
                  <w:marRight w:val="0"/>
                  <w:marTop w:val="120"/>
                  <w:marBottom w:val="96"/>
                  <w:divBdr>
                    <w:top w:val="none" w:sz="0" w:space="0" w:color="auto"/>
                    <w:left w:val="single" w:sz="24" w:space="0" w:color="CED3F1"/>
                    <w:bottom w:val="none" w:sz="0" w:space="0" w:color="auto"/>
                    <w:right w:val="none" w:sz="0" w:space="0" w:color="auto"/>
                  </w:divBdr>
                  <w:divsChild>
                    <w:div w:id="1270510929">
                      <w:marLeft w:val="0"/>
                      <w:marRight w:val="0"/>
                      <w:marTop w:val="120"/>
                      <w:marBottom w:val="0"/>
                      <w:divBdr>
                        <w:top w:val="none" w:sz="0" w:space="0" w:color="auto"/>
                        <w:left w:val="none" w:sz="0" w:space="0" w:color="auto"/>
                        <w:bottom w:val="none" w:sz="0" w:space="0" w:color="auto"/>
                        <w:right w:val="none" w:sz="0" w:space="0" w:color="auto"/>
                      </w:divBdr>
                    </w:div>
                  </w:divsChild>
                </w:div>
                <w:div w:id="2142381565">
                  <w:marLeft w:val="0"/>
                  <w:marRight w:val="0"/>
                  <w:marTop w:val="120"/>
                  <w:marBottom w:val="96"/>
                  <w:divBdr>
                    <w:top w:val="none" w:sz="0" w:space="0" w:color="auto"/>
                    <w:left w:val="single" w:sz="24" w:space="0" w:color="CED3F1"/>
                    <w:bottom w:val="none" w:sz="0" w:space="0" w:color="auto"/>
                    <w:right w:val="none" w:sz="0" w:space="0" w:color="auto"/>
                  </w:divBdr>
                </w:div>
                <w:div w:id="1772702123">
                  <w:marLeft w:val="0"/>
                  <w:marRight w:val="0"/>
                  <w:marTop w:val="120"/>
                  <w:marBottom w:val="0"/>
                  <w:divBdr>
                    <w:top w:val="none" w:sz="0" w:space="0" w:color="auto"/>
                    <w:left w:val="none" w:sz="0" w:space="0" w:color="auto"/>
                    <w:bottom w:val="none" w:sz="0" w:space="0" w:color="auto"/>
                    <w:right w:val="none" w:sz="0" w:space="0" w:color="auto"/>
                  </w:divBdr>
                </w:div>
                <w:div w:id="1544101547">
                  <w:marLeft w:val="0"/>
                  <w:marRight w:val="0"/>
                  <w:marTop w:val="120"/>
                  <w:marBottom w:val="96"/>
                  <w:divBdr>
                    <w:top w:val="none" w:sz="0" w:space="0" w:color="auto"/>
                    <w:left w:val="single" w:sz="24" w:space="0" w:color="CED3F1"/>
                    <w:bottom w:val="none" w:sz="0" w:space="0" w:color="auto"/>
                    <w:right w:val="none" w:sz="0" w:space="0" w:color="auto"/>
                  </w:divBdr>
                  <w:divsChild>
                    <w:div w:id="1290626618">
                      <w:marLeft w:val="0"/>
                      <w:marRight w:val="0"/>
                      <w:marTop w:val="120"/>
                      <w:marBottom w:val="0"/>
                      <w:divBdr>
                        <w:top w:val="none" w:sz="0" w:space="0" w:color="auto"/>
                        <w:left w:val="none" w:sz="0" w:space="0" w:color="auto"/>
                        <w:bottom w:val="none" w:sz="0" w:space="0" w:color="auto"/>
                        <w:right w:val="none" w:sz="0" w:space="0" w:color="auto"/>
                      </w:divBdr>
                    </w:div>
                  </w:divsChild>
                </w:div>
                <w:div w:id="279846805">
                  <w:marLeft w:val="0"/>
                  <w:marRight w:val="0"/>
                  <w:marTop w:val="120"/>
                  <w:marBottom w:val="96"/>
                  <w:divBdr>
                    <w:top w:val="none" w:sz="0" w:space="0" w:color="auto"/>
                    <w:left w:val="single" w:sz="24" w:space="0" w:color="CED3F1"/>
                    <w:bottom w:val="none" w:sz="0" w:space="0" w:color="auto"/>
                    <w:right w:val="none" w:sz="0" w:space="0" w:color="auto"/>
                  </w:divBdr>
                </w:div>
                <w:div w:id="530414452">
                  <w:marLeft w:val="0"/>
                  <w:marRight w:val="0"/>
                  <w:marTop w:val="120"/>
                  <w:marBottom w:val="0"/>
                  <w:divBdr>
                    <w:top w:val="none" w:sz="0" w:space="0" w:color="auto"/>
                    <w:left w:val="none" w:sz="0" w:space="0" w:color="auto"/>
                    <w:bottom w:val="none" w:sz="0" w:space="0" w:color="auto"/>
                    <w:right w:val="none" w:sz="0" w:space="0" w:color="auto"/>
                  </w:divBdr>
                </w:div>
                <w:div w:id="910191753">
                  <w:marLeft w:val="0"/>
                  <w:marRight w:val="0"/>
                  <w:marTop w:val="120"/>
                  <w:marBottom w:val="96"/>
                  <w:divBdr>
                    <w:top w:val="none" w:sz="0" w:space="0" w:color="auto"/>
                    <w:left w:val="single" w:sz="24" w:space="0" w:color="CED3F1"/>
                    <w:bottom w:val="none" w:sz="0" w:space="0" w:color="auto"/>
                    <w:right w:val="none" w:sz="0" w:space="0" w:color="auto"/>
                  </w:divBdr>
                </w:div>
                <w:div w:id="2012249280">
                  <w:marLeft w:val="0"/>
                  <w:marRight w:val="0"/>
                  <w:marTop w:val="120"/>
                  <w:marBottom w:val="0"/>
                  <w:divBdr>
                    <w:top w:val="none" w:sz="0" w:space="0" w:color="auto"/>
                    <w:left w:val="none" w:sz="0" w:space="0" w:color="auto"/>
                    <w:bottom w:val="none" w:sz="0" w:space="0" w:color="auto"/>
                    <w:right w:val="none" w:sz="0" w:space="0" w:color="auto"/>
                  </w:divBdr>
                </w:div>
                <w:div w:id="1868592675">
                  <w:marLeft w:val="0"/>
                  <w:marRight w:val="0"/>
                  <w:marTop w:val="120"/>
                  <w:marBottom w:val="96"/>
                  <w:divBdr>
                    <w:top w:val="none" w:sz="0" w:space="0" w:color="auto"/>
                    <w:left w:val="single" w:sz="24" w:space="0" w:color="CED3F1"/>
                    <w:bottom w:val="none" w:sz="0" w:space="0" w:color="auto"/>
                    <w:right w:val="none" w:sz="0" w:space="0" w:color="auto"/>
                  </w:divBdr>
                  <w:divsChild>
                    <w:div w:id="1954314735">
                      <w:marLeft w:val="0"/>
                      <w:marRight w:val="0"/>
                      <w:marTop w:val="120"/>
                      <w:marBottom w:val="0"/>
                      <w:divBdr>
                        <w:top w:val="none" w:sz="0" w:space="0" w:color="auto"/>
                        <w:left w:val="none" w:sz="0" w:space="0" w:color="auto"/>
                        <w:bottom w:val="none" w:sz="0" w:space="0" w:color="auto"/>
                        <w:right w:val="none" w:sz="0" w:space="0" w:color="auto"/>
                      </w:divBdr>
                    </w:div>
                  </w:divsChild>
                </w:div>
                <w:div w:id="1285886287">
                  <w:marLeft w:val="0"/>
                  <w:marRight w:val="0"/>
                  <w:marTop w:val="120"/>
                  <w:marBottom w:val="0"/>
                  <w:divBdr>
                    <w:top w:val="none" w:sz="0" w:space="0" w:color="auto"/>
                    <w:left w:val="none" w:sz="0" w:space="0" w:color="auto"/>
                    <w:bottom w:val="none" w:sz="0" w:space="0" w:color="auto"/>
                    <w:right w:val="none" w:sz="0" w:space="0" w:color="auto"/>
                  </w:divBdr>
                </w:div>
                <w:div w:id="1998879137">
                  <w:marLeft w:val="0"/>
                  <w:marRight w:val="0"/>
                  <w:marTop w:val="120"/>
                  <w:marBottom w:val="96"/>
                  <w:divBdr>
                    <w:top w:val="none" w:sz="0" w:space="0" w:color="auto"/>
                    <w:left w:val="single" w:sz="24" w:space="0" w:color="CED3F1"/>
                    <w:bottom w:val="none" w:sz="0" w:space="0" w:color="auto"/>
                    <w:right w:val="none" w:sz="0" w:space="0" w:color="auto"/>
                  </w:divBdr>
                  <w:divsChild>
                    <w:div w:id="10230472">
                      <w:marLeft w:val="0"/>
                      <w:marRight w:val="0"/>
                      <w:marTop w:val="120"/>
                      <w:marBottom w:val="0"/>
                      <w:divBdr>
                        <w:top w:val="none" w:sz="0" w:space="0" w:color="auto"/>
                        <w:left w:val="none" w:sz="0" w:space="0" w:color="auto"/>
                        <w:bottom w:val="none" w:sz="0" w:space="0" w:color="auto"/>
                        <w:right w:val="none" w:sz="0" w:space="0" w:color="auto"/>
                      </w:divBdr>
                    </w:div>
                  </w:divsChild>
                </w:div>
                <w:div w:id="1108694520">
                  <w:marLeft w:val="0"/>
                  <w:marRight w:val="0"/>
                  <w:marTop w:val="120"/>
                  <w:marBottom w:val="0"/>
                  <w:divBdr>
                    <w:top w:val="none" w:sz="0" w:space="0" w:color="auto"/>
                    <w:left w:val="none" w:sz="0" w:space="0" w:color="auto"/>
                    <w:bottom w:val="none" w:sz="0" w:space="0" w:color="auto"/>
                    <w:right w:val="none" w:sz="0" w:space="0" w:color="auto"/>
                  </w:divBdr>
                </w:div>
                <w:div w:id="1387799504">
                  <w:marLeft w:val="0"/>
                  <w:marRight w:val="0"/>
                  <w:marTop w:val="120"/>
                  <w:marBottom w:val="96"/>
                  <w:divBdr>
                    <w:top w:val="none" w:sz="0" w:space="0" w:color="auto"/>
                    <w:left w:val="single" w:sz="24" w:space="0" w:color="CED3F1"/>
                    <w:bottom w:val="none" w:sz="0" w:space="0" w:color="auto"/>
                    <w:right w:val="none" w:sz="0" w:space="0" w:color="auto"/>
                  </w:divBdr>
                  <w:divsChild>
                    <w:div w:id="923342742">
                      <w:marLeft w:val="0"/>
                      <w:marRight w:val="0"/>
                      <w:marTop w:val="120"/>
                      <w:marBottom w:val="0"/>
                      <w:divBdr>
                        <w:top w:val="none" w:sz="0" w:space="0" w:color="auto"/>
                        <w:left w:val="none" w:sz="0" w:space="0" w:color="auto"/>
                        <w:bottom w:val="none" w:sz="0" w:space="0" w:color="auto"/>
                        <w:right w:val="none" w:sz="0" w:space="0" w:color="auto"/>
                      </w:divBdr>
                    </w:div>
                  </w:divsChild>
                </w:div>
                <w:div w:id="2098480965">
                  <w:marLeft w:val="0"/>
                  <w:marRight w:val="0"/>
                  <w:marTop w:val="120"/>
                  <w:marBottom w:val="0"/>
                  <w:divBdr>
                    <w:top w:val="none" w:sz="0" w:space="0" w:color="auto"/>
                    <w:left w:val="none" w:sz="0" w:space="0" w:color="auto"/>
                    <w:bottom w:val="none" w:sz="0" w:space="0" w:color="auto"/>
                    <w:right w:val="none" w:sz="0" w:space="0" w:color="auto"/>
                  </w:divBdr>
                </w:div>
                <w:div w:id="627398330">
                  <w:marLeft w:val="0"/>
                  <w:marRight w:val="0"/>
                  <w:marTop w:val="120"/>
                  <w:marBottom w:val="96"/>
                  <w:divBdr>
                    <w:top w:val="none" w:sz="0" w:space="0" w:color="auto"/>
                    <w:left w:val="single" w:sz="24" w:space="0" w:color="CED3F1"/>
                    <w:bottom w:val="none" w:sz="0" w:space="0" w:color="auto"/>
                    <w:right w:val="none" w:sz="0" w:space="0" w:color="auto"/>
                  </w:divBdr>
                  <w:divsChild>
                    <w:div w:id="1116680493">
                      <w:marLeft w:val="0"/>
                      <w:marRight w:val="0"/>
                      <w:marTop w:val="120"/>
                      <w:marBottom w:val="0"/>
                      <w:divBdr>
                        <w:top w:val="none" w:sz="0" w:space="0" w:color="auto"/>
                        <w:left w:val="none" w:sz="0" w:space="0" w:color="auto"/>
                        <w:bottom w:val="none" w:sz="0" w:space="0" w:color="auto"/>
                        <w:right w:val="none" w:sz="0" w:space="0" w:color="auto"/>
                      </w:divBdr>
                    </w:div>
                  </w:divsChild>
                </w:div>
                <w:div w:id="882207591">
                  <w:marLeft w:val="0"/>
                  <w:marRight w:val="0"/>
                  <w:marTop w:val="120"/>
                  <w:marBottom w:val="96"/>
                  <w:divBdr>
                    <w:top w:val="none" w:sz="0" w:space="0" w:color="auto"/>
                    <w:left w:val="single" w:sz="24" w:space="0" w:color="CED3F1"/>
                    <w:bottom w:val="none" w:sz="0" w:space="0" w:color="auto"/>
                    <w:right w:val="none" w:sz="0" w:space="0" w:color="auto"/>
                  </w:divBdr>
                </w:div>
                <w:div w:id="2060400565">
                  <w:marLeft w:val="0"/>
                  <w:marRight w:val="0"/>
                  <w:marTop w:val="120"/>
                  <w:marBottom w:val="0"/>
                  <w:divBdr>
                    <w:top w:val="none" w:sz="0" w:space="0" w:color="auto"/>
                    <w:left w:val="none" w:sz="0" w:space="0" w:color="auto"/>
                    <w:bottom w:val="none" w:sz="0" w:space="0" w:color="auto"/>
                    <w:right w:val="none" w:sz="0" w:space="0" w:color="auto"/>
                  </w:divBdr>
                </w:div>
                <w:div w:id="894051951">
                  <w:marLeft w:val="0"/>
                  <w:marRight w:val="0"/>
                  <w:marTop w:val="120"/>
                  <w:marBottom w:val="96"/>
                  <w:divBdr>
                    <w:top w:val="none" w:sz="0" w:space="0" w:color="auto"/>
                    <w:left w:val="single" w:sz="24" w:space="0" w:color="CED3F1"/>
                    <w:bottom w:val="none" w:sz="0" w:space="0" w:color="auto"/>
                    <w:right w:val="none" w:sz="0" w:space="0" w:color="auto"/>
                  </w:divBdr>
                  <w:divsChild>
                    <w:div w:id="770778746">
                      <w:marLeft w:val="0"/>
                      <w:marRight w:val="0"/>
                      <w:marTop w:val="120"/>
                      <w:marBottom w:val="0"/>
                      <w:divBdr>
                        <w:top w:val="none" w:sz="0" w:space="0" w:color="auto"/>
                        <w:left w:val="none" w:sz="0" w:space="0" w:color="auto"/>
                        <w:bottom w:val="none" w:sz="0" w:space="0" w:color="auto"/>
                        <w:right w:val="none" w:sz="0" w:space="0" w:color="auto"/>
                      </w:divBdr>
                    </w:div>
                  </w:divsChild>
                </w:div>
                <w:div w:id="108820581">
                  <w:marLeft w:val="0"/>
                  <w:marRight w:val="0"/>
                  <w:marTop w:val="120"/>
                  <w:marBottom w:val="0"/>
                  <w:divBdr>
                    <w:top w:val="none" w:sz="0" w:space="0" w:color="auto"/>
                    <w:left w:val="none" w:sz="0" w:space="0" w:color="auto"/>
                    <w:bottom w:val="none" w:sz="0" w:space="0" w:color="auto"/>
                    <w:right w:val="none" w:sz="0" w:space="0" w:color="auto"/>
                  </w:divBdr>
                </w:div>
                <w:div w:id="87049431">
                  <w:marLeft w:val="0"/>
                  <w:marRight w:val="0"/>
                  <w:marTop w:val="120"/>
                  <w:marBottom w:val="96"/>
                  <w:divBdr>
                    <w:top w:val="none" w:sz="0" w:space="0" w:color="auto"/>
                    <w:left w:val="single" w:sz="24" w:space="0" w:color="CED3F1"/>
                    <w:bottom w:val="none" w:sz="0" w:space="0" w:color="auto"/>
                    <w:right w:val="none" w:sz="0" w:space="0" w:color="auto"/>
                  </w:divBdr>
                  <w:divsChild>
                    <w:div w:id="2002082042">
                      <w:marLeft w:val="0"/>
                      <w:marRight w:val="0"/>
                      <w:marTop w:val="120"/>
                      <w:marBottom w:val="0"/>
                      <w:divBdr>
                        <w:top w:val="none" w:sz="0" w:space="0" w:color="auto"/>
                        <w:left w:val="none" w:sz="0" w:space="0" w:color="auto"/>
                        <w:bottom w:val="none" w:sz="0" w:space="0" w:color="auto"/>
                        <w:right w:val="none" w:sz="0" w:space="0" w:color="auto"/>
                      </w:divBdr>
                    </w:div>
                  </w:divsChild>
                </w:div>
                <w:div w:id="1984849300">
                  <w:marLeft w:val="0"/>
                  <w:marRight w:val="0"/>
                  <w:marTop w:val="120"/>
                  <w:marBottom w:val="96"/>
                  <w:divBdr>
                    <w:top w:val="none" w:sz="0" w:space="0" w:color="auto"/>
                    <w:left w:val="single" w:sz="24" w:space="0" w:color="CED3F1"/>
                    <w:bottom w:val="none" w:sz="0" w:space="0" w:color="auto"/>
                    <w:right w:val="none" w:sz="0" w:space="0" w:color="auto"/>
                  </w:divBdr>
                </w:div>
                <w:div w:id="1946231872">
                  <w:marLeft w:val="0"/>
                  <w:marRight w:val="0"/>
                  <w:marTop w:val="120"/>
                  <w:marBottom w:val="0"/>
                  <w:divBdr>
                    <w:top w:val="none" w:sz="0" w:space="0" w:color="auto"/>
                    <w:left w:val="none" w:sz="0" w:space="0" w:color="auto"/>
                    <w:bottom w:val="none" w:sz="0" w:space="0" w:color="auto"/>
                    <w:right w:val="none" w:sz="0" w:space="0" w:color="auto"/>
                  </w:divBdr>
                </w:div>
                <w:div w:id="1222983959">
                  <w:marLeft w:val="0"/>
                  <w:marRight w:val="0"/>
                  <w:marTop w:val="120"/>
                  <w:marBottom w:val="96"/>
                  <w:divBdr>
                    <w:top w:val="none" w:sz="0" w:space="0" w:color="auto"/>
                    <w:left w:val="single" w:sz="24" w:space="0" w:color="CED3F1"/>
                    <w:bottom w:val="none" w:sz="0" w:space="0" w:color="auto"/>
                    <w:right w:val="none" w:sz="0" w:space="0" w:color="auto"/>
                  </w:divBdr>
                  <w:divsChild>
                    <w:div w:id="900677835">
                      <w:marLeft w:val="0"/>
                      <w:marRight w:val="0"/>
                      <w:marTop w:val="120"/>
                      <w:marBottom w:val="0"/>
                      <w:divBdr>
                        <w:top w:val="none" w:sz="0" w:space="0" w:color="auto"/>
                        <w:left w:val="none" w:sz="0" w:space="0" w:color="auto"/>
                        <w:bottom w:val="none" w:sz="0" w:space="0" w:color="auto"/>
                        <w:right w:val="none" w:sz="0" w:space="0" w:color="auto"/>
                      </w:divBdr>
                    </w:div>
                  </w:divsChild>
                </w:div>
                <w:div w:id="1023941946">
                  <w:marLeft w:val="0"/>
                  <w:marRight w:val="0"/>
                  <w:marTop w:val="120"/>
                  <w:marBottom w:val="96"/>
                  <w:divBdr>
                    <w:top w:val="none" w:sz="0" w:space="0" w:color="auto"/>
                    <w:left w:val="single" w:sz="24" w:space="0" w:color="CED3F1"/>
                    <w:bottom w:val="none" w:sz="0" w:space="0" w:color="auto"/>
                    <w:right w:val="none" w:sz="0" w:space="0" w:color="auto"/>
                  </w:divBdr>
                </w:div>
                <w:div w:id="1328559690">
                  <w:marLeft w:val="0"/>
                  <w:marRight w:val="0"/>
                  <w:marTop w:val="120"/>
                  <w:marBottom w:val="0"/>
                  <w:divBdr>
                    <w:top w:val="none" w:sz="0" w:space="0" w:color="auto"/>
                    <w:left w:val="none" w:sz="0" w:space="0" w:color="auto"/>
                    <w:bottom w:val="none" w:sz="0" w:space="0" w:color="auto"/>
                    <w:right w:val="none" w:sz="0" w:space="0" w:color="auto"/>
                  </w:divBdr>
                </w:div>
                <w:div w:id="48068468">
                  <w:marLeft w:val="0"/>
                  <w:marRight w:val="0"/>
                  <w:marTop w:val="120"/>
                  <w:marBottom w:val="96"/>
                  <w:divBdr>
                    <w:top w:val="none" w:sz="0" w:space="0" w:color="auto"/>
                    <w:left w:val="single" w:sz="24" w:space="0" w:color="CED3F1"/>
                    <w:bottom w:val="none" w:sz="0" w:space="0" w:color="auto"/>
                    <w:right w:val="none" w:sz="0" w:space="0" w:color="auto"/>
                  </w:divBdr>
                  <w:divsChild>
                    <w:div w:id="1459567877">
                      <w:marLeft w:val="0"/>
                      <w:marRight w:val="0"/>
                      <w:marTop w:val="120"/>
                      <w:marBottom w:val="0"/>
                      <w:divBdr>
                        <w:top w:val="none" w:sz="0" w:space="0" w:color="auto"/>
                        <w:left w:val="none" w:sz="0" w:space="0" w:color="auto"/>
                        <w:bottom w:val="none" w:sz="0" w:space="0" w:color="auto"/>
                        <w:right w:val="none" w:sz="0" w:space="0" w:color="auto"/>
                      </w:divBdr>
                    </w:div>
                  </w:divsChild>
                </w:div>
                <w:div w:id="1430739103">
                  <w:marLeft w:val="0"/>
                  <w:marRight w:val="0"/>
                  <w:marTop w:val="120"/>
                  <w:marBottom w:val="0"/>
                  <w:divBdr>
                    <w:top w:val="none" w:sz="0" w:space="0" w:color="auto"/>
                    <w:left w:val="none" w:sz="0" w:space="0" w:color="auto"/>
                    <w:bottom w:val="none" w:sz="0" w:space="0" w:color="auto"/>
                    <w:right w:val="none" w:sz="0" w:space="0" w:color="auto"/>
                  </w:divBdr>
                </w:div>
                <w:div w:id="574970967">
                  <w:marLeft w:val="0"/>
                  <w:marRight w:val="0"/>
                  <w:marTop w:val="120"/>
                  <w:marBottom w:val="96"/>
                  <w:divBdr>
                    <w:top w:val="none" w:sz="0" w:space="0" w:color="auto"/>
                    <w:left w:val="single" w:sz="24" w:space="0" w:color="CED3F1"/>
                    <w:bottom w:val="none" w:sz="0" w:space="0" w:color="auto"/>
                    <w:right w:val="none" w:sz="0" w:space="0" w:color="auto"/>
                  </w:divBdr>
                  <w:divsChild>
                    <w:div w:id="1652249183">
                      <w:marLeft w:val="0"/>
                      <w:marRight w:val="0"/>
                      <w:marTop w:val="120"/>
                      <w:marBottom w:val="0"/>
                      <w:divBdr>
                        <w:top w:val="none" w:sz="0" w:space="0" w:color="auto"/>
                        <w:left w:val="none" w:sz="0" w:space="0" w:color="auto"/>
                        <w:bottom w:val="none" w:sz="0" w:space="0" w:color="auto"/>
                        <w:right w:val="none" w:sz="0" w:space="0" w:color="auto"/>
                      </w:divBdr>
                    </w:div>
                  </w:divsChild>
                </w:div>
                <w:div w:id="667366823">
                  <w:marLeft w:val="0"/>
                  <w:marRight w:val="0"/>
                  <w:marTop w:val="120"/>
                  <w:marBottom w:val="0"/>
                  <w:divBdr>
                    <w:top w:val="none" w:sz="0" w:space="0" w:color="auto"/>
                    <w:left w:val="none" w:sz="0" w:space="0" w:color="auto"/>
                    <w:bottom w:val="none" w:sz="0" w:space="0" w:color="auto"/>
                    <w:right w:val="none" w:sz="0" w:space="0" w:color="auto"/>
                  </w:divBdr>
                </w:div>
                <w:div w:id="1577519232">
                  <w:marLeft w:val="0"/>
                  <w:marRight w:val="0"/>
                  <w:marTop w:val="120"/>
                  <w:marBottom w:val="96"/>
                  <w:divBdr>
                    <w:top w:val="none" w:sz="0" w:space="0" w:color="auto"/>
                    <w:left w:val="single" w:sz="24" w:space="0" w:color="CED3F1"/>
                    <w:bottom w:val="none" w:sz="0" w:space="0" w:color="auto"/>
                    <w:right w:val="none" w:sz="0" w:space="0" w:color="auto"/>
                  </w:divBdr>
                  <w:divsChild>
                    <w:div w:id="1658073667">
                      <w:marLeft w:val="0"/>
                      <w:marRight w:val="0"/>
                      <w:marTop w:val="120"/>
                      <w:marBottom w:val="0"/>
                      <w:divBdr>
                        <w:top w:val="none" w:sz="0" w:space="0" w:color="auto"/>
                        <w:left w:val="none" w:sz="0" w:space="0" w:color="auto"/>
                        <w:bottom w:val="none" w:sz="0" w:space="0" w:color="auto"/>
                        <w:right w:val="none" w:sz="0" w:space="0" w:color="auto"/>
                      </w:divBdr>
                    </w:div>
                  </w:divsChild>
                </w:div>
                <w:div w:id="852649338">
                  <w:marLeft w:val="0"/>
                  <w:marRight w:val="0"/>
                  <w:marTop w:val="120"/>
                  <w:marBottom w:val="0"/>
                  <w:divBdr>
                    <w:top w:val="none" w:sz="0" w:space="0" w:color="auto"/>
                    <w:left w:val="none" w:sz="0" w:space="0" w:color="auto"/>
                    <w:bottom w:val="none" w:sz="0" w:space="0" w:color="auto"/>
                    <w:right w:val="none" w:sz="0" w:space="0" w:color="auto"/>
                  </w:divBdr>
                </w:div>
                <w:div w:id="1546719201">
                  <w:marLeft w:val="0"/>
                  <w:marRight w:val="0"/>
                  <w:marTop w:val="120"/>
                  <w:marBottom w:val="96"/>
                  <w:divBdr>
                    <w:top w:val="none" w:sz="0" w:space="0" w:color="auto"/>
                    <w:left w:val="single" w:sz="24" w:space="0" w:color="CED3F1"/>
                    <w:bottom w:val="none" w:sz="0" w:space="0" w:color="auto"/>
                    <w:right w:val="none" w:sz="0" w:space="0" w:color="auto"/>
                  </w:divBdr>
                  <w:divsChild>
                    <w:div w:id="331220524">
                      <w:marLeft w:val="0"/>
                      <w:marRight w:val="0"/>
                      <w:marTop w:val="120"/>
                      <w:marBottom w:val="0"/>
                      <w:divBdr>
                        <w:top w:val="none" w:sz="0" w:space="0" w:color="auto"/>
                        <w:left w:val="none" w:sz="0" w:space="0" w:color="auto"/>
                        <w:bottom w:val="none" w:sz="0" w:space="0" w:color="auto"/>
                        <w:right w:val="none" w:sz="0" w:space="0" w:color="auto"/>
                      </w:divBdr>
                    </w:div>
                  </w:divsChild>
                </w:div>
                <w:div w:id="698700641">
                  <w:marLeft w:val="0"/>
                  <w:marRight w:val="0"/>
                  <w:marTop w:val="120"/>
                  <w:marBottom w:val="0"/>
                  <w:divBdr>
                    <w:top w:val="none" w:sz="0" w:space="0" w:color="auto"/>
                    <w:left w:val="none" w:sz="0" w:space="0" w:color="auto"/>
                    <w:bottom w:val="none" w:sz="0" w:space="0" w:color="auto"/>
                    <w:right w:val="none" w:sz="0" w:space="0" w:color="auto"/>
                  </w:divBdr>
                </w:div>
                <w:div w:id="1676155369">
                  <w:marLeft w:val="0"/>
                  <w:marRight w:val="0"/>
                  <w:marTop w:val="120"/>
                  <w:marBottom w:val="0"/>
                  <w:divBdr>
                    <w:top w:val="none" w:sz="0" w:space="0" w:color="auto"/>
                    <w:left w:val="none" w:sz="0" w:space="0" w:color="auto"/>
                    <w:bottom w:val="none" w:sz="0" w:space="0" w:color="auto"/>
                    <w:right w:val="none" w:sz="0" w:space="0" w:color="auto"/>
                  </w:divBdr>
                </w:div>
                <w:div w:id="109983978">
                  <w:marLeft w:val="0"/>
                  <w:marRight w:val="0"/>
                  <w:marTop w:val="120"/>
                  <w:marBottom w:val="0"/>
                  <w:divBdr>
                    <w:top w:val="none" w:sz="0" w:space="0" w:color="auto"/>
                    <w:left w:val="none" w:sz="0" w:space="0" w:color="auto"/>
                    <w:bottom w:val="none" w:sz="0" w:space="0" w:color="auto"/>
                    <w:right w:val="none" w:sz="0" w:space="0" w:color="auto"/>
                  </w:divBdr>
                </w:div>
                <w:div w:id="8676436">
                  <w:marLeft w:val="0"/>
                  <w:marRight w:val="0"/>
                  <w:marTop w:val="120"/>
                  <w:marBottom w:val="0"/>
                  <w:divBdr>
                    <w:top w:val="none" w:sz="0" w:space="0" w:color="auto"/>
                    <w:left w:val="none" w:sz="0" w:space="0" w:color="auto"/>
                    <w:bottom w:val="none" w:sz="0" w:space="0" w:color="auto"/>
                    <w:right w:val="none" w:sz="0" w:space="0" w:color="auto"/>
                  </w:divBdr>
                </w:div>
                <w:div w:id="762527914">
                  <w:marLeft w:val="0"/>
                  <w:marRight w:val="0"/>
                  <w:marTop w:val="120"/>
                  <w:marBottom w:val="96"/>
                  <w:divBdr>
                    <w:top w:val="none" w:sz="0" w:space="0" w:color="auto"/>
                    <w:left w:val="single" w:sz="24" w:space="0" w:color="CED3F1"/>
                    <w:bottom w:val="none" w:sz="0" w:space="0" w:color="auto"/>
                    <w:right w:val="none" w:sz="0" w:space="0" w:color="auto"/>
                  </w:divBdr>
                  <w:divsChild>
                    <w:div w:id="515509126">
                      <w:marLeft w:val="0"/>
                      <w:marRight w:val="0"/>
                      <w:marTop w:val="120"/>
                      <w:marBottom w:val="0"/>
                      <w:divBdr>
                        <w:top w:val="none" w:sz="0" w:space="0" w:color="auto"/>
                        <w:left w:val="none" w:sz="0" w:space="0" w:color="auto"/>
                        <w:bottom w:val="none" w:sz="0" w:space="0" w:color="auto"/>
                        <w:right w:val="none" w:sz="0" w:space="0" w:color="auto"/>
                      </w:divBdr>
                    </w:div>
                  </w:divsChild>
                </w:div>
                <w:div w:id="1732918829">
                  <w:marLeft w:val="0"/>
                  <w:marRight w:val="0"/>
                  <w:marTop w:val="120"/>
                  <w:marBottom w:val="0"/>
                  <w:divBdr>
                    <w:top w:val="none" w:sz="0" w:space="0" w:color="auto"/>
                    <w:left w:val="none" w:sz="0" w:space="0" w:color="auto"/>
                    <w:bottom w:val="none" w:sz="0" w:space="0" w:color="auto"/>
                    <w:right w:val="none" w:sz="0" w:space="0" w:color="auto"/>
                  </w:divBdr>
                </w:div>
                <w:div w:id="946814536">
                  <w:marLeft w:val="0"/>
                  <w:marRight w:val="0"/>
                  <w:marTop w:val="120"/>
                  <w:marBottom w:val="96"/>
                  <w:divBdr>
                    <w:top w:val="none" w:sz="0" w:space="0" w:color="auto"/>
                    <w:left w:val="single" w:sz="24" w:space="0" w:color="CED3F1"/>
                    <w:bottom w:val="none" w:sz="0" w:space="0" w:color="auto"/>
                    <w:right w:val="none" w:sz="0" w:space="0" w:color="auto"/>
                  </w:divBdr>
                  <w:divsChild>
                    <w:div w:id="1396776677">
                      <w:marLeft w:val="0"/>
                      <w:marRight w:val="0"/>
                      <w:marTop w:val="120"/>
                      <w:marBottom w:val="0"/>
                      <w:divBdr>
                        <w:top w:val="none" w:sz="0" w:space="0" w:color="auto"/>
                        <w:left w:val="none" w:sz="0" w:space="0" w:color="auto"/>
                        <w:bottom w:val="none" w:sz="0" w:space="0" w:color="auto"/>
                        <w:right w:val="none" w:sz="0" w:space="0" w:color="auto"/>
                      </w:divBdr>
                    </w:div>
                  </w:divsChild>
                </w:div>
                <w:div w:id="1910261977">
                  <w:marLeft w:val="0"/>
                  <w:marRight w:val="0"/>
                  <w:marTop w:val="120"/>
                  <w:marBottom w:val="96"/>
                  <w:divBdr>
                    <w:top w:val="none" w:sz="0" w:space="0" w:color="auto"/>
                    <w:left w:val="single" w:sz="24" w:space="0" w:color="CED3F1"/>
                    <w:bottom w:val="none" w:sz="0" w:space="0" w:color="auto"/>
                    <w:right w:val="none" w:sz="0" w:space="0" w:color="auto"/>
                  </w:divBdr>
                </w:div>
                <w:div w:id="1144082597">
                  <w:marLeft w:val="0"/>
                  <w:marRight w:val="0"/>
                  <w:marTop w:val="120"/>
                  <w:marBottom w:val="0"/>
                  <w:divBdr>
                    <w:top w:val="none" w:sz="0" w:space="0" w:color="auto"/>
                    <w:left w:val="none" w:sz="0" w:space="0" w:color="auto"/>
                    <w:bottom w:val="none" w:sz="0" w:space="0" w:color="auto"/>
                    <w:right w:val="none" w:sz="0" w:space="0" w:color="auto"/>
                  </w:divBdr>
                </w:div>
                <w:div w:id="1564410247">
                  <w:marLeft w:val="0"/>
                  <w:marRight w:val="0"/>
                  <w:marTop w:val="120"/>
                  <w:marBottom w:val="0"/>
                  <w:divBdr>
                    <w:top w:val="none" w:sz="0" w:space="0" w:color="auto"/>
                    <w:left w:val="none" w:sz="0" w:space="0" w:color="auto"/>
                    <w:bottom w:val="none" w:sz="0" w:space="0" w:color="auto"/>
                    <w:right w:val="none" w:sz="0" w:space="0" w:color="auto"/>
                  </w:divBdr>
                </w:div>
                <w:div w:id="860702844">
                  <w:marLeft w:val="0"/>
                  <w:marRight w:val="0"/>
                  <w:marTop w:val="120"/>
                  <w:marBottom w:val="0"/>
                  <w:divBdr>
                    <w:top w:val="none" w:sz="0" w:space="0" w:color="auto"/>
                    <w:left w:val="none" w:sz="0" w:space="0" w:color="auto"/>
                    <w:bottom w:val="none" w:sz="0" w:space="0" w:color="auto"/>
                    <w:right w:val="none" w:sz="0" w:space="0" w:color="auto"/>
                  </w:divBdr>
                </w:div>
                <w:div w:id="1706177767">
                  <w:marLeft w:val="0"/>
                  <w:marRight w:val="0"/>
                  <w:marTop w:val="120"/>
                  <w:marBottom w:val="0"/>
                  <w:divBdr>
                    <w:top w:val="none" w:sz="0" w:space="0" w:color="auto"/>
                    <w:left w:val="none" w:sz="0" w:space="0" w:color="auto"/>
                    <w:bottom w:val="none" w:sz="0" w:space="0" w:color="auto"/>
                    <w:right w:val="none" w:sz="0" w:space="0" w:color="auto"/>
                  </w:divBdr>
                </w:div>
                <w:div w:id="664892627">
                  <w:marLeft w:val="0"/>
                  <w:marRight w:val="0"/>
                  <w:marTop w:val="120"/>
                  <w:marBottom w:val="0"/>
                  <w:divBdr>
                    <w:top w:val="none" w:sz="0" w:space="0" w:color="auto"/>
                    <w:left w:val="none" w:sz="0" w:space="0" w:color="auto"/>
                    <w:bottom w:val="none" w:sz="0" w:space="0" w:color="auto"/>
                    <w:right w:val="none" w:sz="0" w:space="0" w:color="auto"/>
                  </w:divBdr>
                </w:div>
                <w:div w:id="1719356568">
                  <w:marLeft w:val="0"/>
                  <w:marRight w:val="0"/>
                  <w:marTop w:val="120"/>
                  <w:marBottom w:val="0"/>
                  <w:divBdr>
                    <w:top w:val="none" w:sz="0" w:space="0" w:color="auto"/>
                    <w:left w:val="none" w:sz="0" w:space="0" w:color="auto"/>
                    <w:bottom w:val="none" w:sz="0" w:space="0" w:color="auto"/>
                    <w:right w:val="none" w:sz="0" w:space="0" w:color="auto"/>
                  </w:divBdr>
                </w:div>
                <w:div w:id="1768303909">
                  <w:marLeft w:val="0"/>
                  <w:marRight w:val="0"/>
                  <w:marTop w:val="120"/>
                  <w:marBottom w:val="96"/>
                  <w:divBdr>
                    <w:top w:val="none" w:sz="0" w:space="0" w:color="auto"/>
                    <w:left w:val="single" w:sz="24" w:space="0" w:color="CED3F1"/>
                    <w:bottom w:val="none" w:sz="0" w:space="0" w:color="auto"/>
                    <w:right w:val="none" w:sz="0" w:space="0" w:color="auto"/>
                  </w:divBdr>
                  <w:divsChild>
                    <w:div w:id="82579229">
                      <w:marLeft w:val="0"/>
                      <w:marRight w:val="0"/>
                      <w:marTop w:val="120"/>
                      <w:marBottom w:val="0"/>
                      <w:divBdr>
                        <w:top w:val="none" w:sz="0" w:space="0" w:color="auto"/>
                        <w:left w:val="none" w:sz="0" w:space="0" w:color="auto"/>
                        <w:bottom w:val="none" w:sz="0" w:space="0" w:color="auto"/>
                        <w:right w:val="none" w:sz="0" w:space="0" w:color="auto"/>
                      </w:divBdr>
                    </w:div>
                  </w:divsChild>
                </w:div>
                <w:div w:id="1752727516">
                  <w:marLeft w:val="0"/>
                  <w:marRight w:val="0"/>
                  <w:marTop w:val="120"/>
                  <w:marBottom w:val="96"/>
                  <w:divBdr>
                    <w:top w:val="none" w:sz="0" w:space="0" w:color="auto"/>
                    <w:left w:val="single" w:sz="24" w:space="0" w:color="CED3F1"/>
                    <w:bottom w:val="none" w:sz="0" w:space="0" w:color="auto"/>
                    <w:right w:val="none" w:sz="0" w:space="0" w:color="auto"/>
                  </w:divBdr>
                </w:div>
                <w:div w:id="911886157">
                  <w:marLeft w:val="0"/>
                  <w:marRight w:val="0"/>
                  <w:marTop w:val="120"/>
                  <w:marBottom w:val="0"/>
                  <w:divBdr>
                    <w:top w:val="none" w:sz="0" w:space="0" w:color="auto"/>
                    <w:left w:val="none" w:sz="0" w:space="0" w:color="auto"/>
                    <w:bottom w:val="none" w:sz="0" w:space="0" w:color="auto"/>
                    <w:right w:val="none" w:sz="0" w:space="0" w:color="auto"/>
                  </w:divBdr>
                </w:div>
                <w:div w:id="1896816349">
                  <w:marLeft w:val="0"/>
                  <w:marRight w:val="0"/>
                  <w:marTop w:val="120"/>
                  <w:marBottom w:val="0"/>
                  <w:divBdr>
                    <w:top w:val="none" w:sz="0" w:space="0" w:color="auto"/>
                    <w:left w:val="none" w:sz="0" w:space="0" w:color="auto"/>
                    <w:bottom w:val="none" w:sz="0" w:space="0" w:color="auto"/>
                    <w:right w:val="none" w:sz="0" w:space="0" w:color="auto"/>
                  </w:divBdr>
                </w:div>
                <w:div w:id="434519477">
                  <w:marLeft w:val="0"/>
                  <w:marRight w:val="0"/>
                  <w:marTop w:val="120"/>
                  <w:marBottom w:val="0"/>
                  <w:divBdr>
                    <w:top w:val="none" w:sz="0" w:space="0" w:color="auto"/>
                    <w:left w:val="none" w:sz="0" w:space="0" w:color="auto"/>
                    <w:bottom w:val="none" w:sz="0" w:space="0" w:color="auto"/>
                    <w:right w:val="none" w:sz="0" w:space="0" w:color="auto"/>
                  </w:divBdr>
                </w:div>
                <w:div w:id="2007053658">
                  <w:marLeft w:val="0"/>
                  <w:marRight w:val="0"/>
                  <w:marTop w:val="120"/>
                  <w:marBottom w:val="96"/>
                  <w:divBdr>
                    <w:top w:val="none" w:sz="0" w:space="0" w:color="auto"/>
                    <w:left w:val="single" w:sz="24" w:space="0" w:color="CED3F1"/>
                    <w:bottom w:val="none" w:sz="0" w:space="0" w:color="auto"/>
                    <w:right w:val="none" w:sz="0" w:space="0" w:color="auto"/>
                  </w:divBdr>
                  <w:divsChild>
                    <w:div w:id="1644774268">
                      <w:marLeft w:val="0"/>
                      <w:marRight w:val="0"/>
                      <w:marTop w:val="120"/>
                      <w:marBottom w:val="0"/>
                      <w:divBdr>
                        <w:top w:val="none" w:sz="0" w:space="0" w:color="auto"/>
                        <w:left w:val="none" w:sz="0" w:space="0" w:color="auto"/>
                        <w:bottom w:val="none" w:sz="0" w:space="0" w:color="auto"/>
                        <w:right w:val="none" w:sz="0" w:space="0" w:color="auto"/>
                      </w:divBdr>
                    </w:div>
                  </w:divsChild>
                </w:div>
                <w:div w:id="1474910983">
                  <w:marLeft w:val="0"/>
                  <w:marRight w:val="0"/>
                  <w:marTop w:val="120"/>
                  <w:marBottom w:val="96"/>
                  <w:divBdr>
                    <w:top w:val="none" w:sz="0" w:space="0" w:color="auto"/>
                    <w:left w:val="single" w:sz="24" w:space="0" w:color="CED3F1"/>
                    <w:bottom w:val="none" w:sz="0" w:space="0" w:color="auto"/>
                    <w:right w:val="none" w:sz="0" w:space="0" w:color="auto"/>
                  </w:divBdr>
                </w:div>
                <w:div w:id="1142043935">
                  <w:marLeft w:val="0"/>
                  <w:marRight w:val="0"/>
                  <w:marTop w:val="120"/>
                  <w:marBottom w:val="0"/>
                  <w:divBdr>
                    <w:top w:val="none" w:sz="0" w:space="0" w:color="auto"/>
                    <w:left w:val="none" w:sz="0" w:space="0" w:color="auto"/>
                    <w:bottom w:val="none" w:sz="0" w:space="0" w:color="auto"/>
                    <w:right w:val="none" w:sz="0" w:space="0" w:color="auto"/>
                  </w:divBdr>
                </w:div>
                <w:div w:id="254024410">
                  <w:marLeft w:val="0"/>
                  <w:marRight w:val="0"/>
                  <w:marTop w:val="120"/>
                  <w:marBottom w:val="0"/>
                  <w:divBdr>
                    <w:top w:val="none" w:sz="0" w:space="0" w:color="auto"/>
                    <w:left w:val="none" w:sz="0" w:space="0" w:color="auto"/>
                    <w:bottom w:val="none" w:sz="0" w:space="0" w:color="auto"/>
                    <w:right w:val="none" w:sz="0" w:space="0" w:color="auto"/>
                  </w:divBdr>
                </w:div>
                <w:div w:id="494683247">
                  <w:marLeft w:val="0"/>
                  <w:marRight w:val="0"/>
                  <w:marTop w:val="120"/>
                  <w:marBottom w:val="0"/>
                  <w:divBdr>
                    <w:top w:val="none" w:sz="0" w:space="0" w:color="auto"/>
                    <w:left w:val="none" w:sz="0" w:space="0" w:color="auto"/>
                    <w:bottom w:val="none" w:sz="0" w:space="0" w:color="auto"/>
                    <w:right w:val="none" w:sz="0" w:space="0" w:color="auto"/>
                  </w:divBdr>
                </w:div>
                <w:div w:id="1996491677">
                  <w:marLeft w:val="0"/>
                  <w:marRight w:val="0"/>
                  <w:marTop w:val="120"/>
                  <w:marBottom w:val="0"/>
                  <w:divBdr>
                    <w:top w:val="none" w:sz="0" w:space="0" w:color="auto"/>
                    <w:left w:val="none" w:sz="0" w:space="0" w:color="auto"/>
                    <w:bottom w:val="none" w:sz="0" w:space="0" w:color="auto"/>
                    <w:right w:val="none" w:sz="0" w:space="0" w:color="auto"/>
                  </w:divBdr>
                </w:div>
                <w:div w:id="406925028">
                  <w:marLeft w:val="0"/>
                  <w:marRight w:val="0"/>
                  <w:marTop w:val="120"/>
                  <w:marBottom w:val="0"/>
                  <w:divBdr>
                    <w:top w:val="none" w:sz="0" w:space="0" w:color="auto"/>
                    <w:left w:val="none" w:sz="0" w:space="0" w:color="auto"/>
                    <w:bottom w:val="none" w:sz="0" w:space="0" w:color="auto"/>
                    <w:right w:val="none" w:sz="0" w:space="0" w:color="auto"/>
                  </w:divBdr>
                </w:div>
                <w:div w:id="77796091">
                  <w:marLeft w:val="0"/>
                  <w:marRight w:val="0"/>
                  <w:marTop w:val="120"/>
                  <w:marBottom w:val="0"/>
                  <w:divBdr>
                    <w:top w:val="none" w:sz="0" w:space="0" w:color="auto"/>
                    <w:left w:val="none" w:sz="0" w:space="0" w:color="auto"/>
                    <w:bottom w:val="none" w:sz="0" w:space="0" w:color="auto"/>
                    <w:right w:val="none" w:sz="0" w:space="0" w:color="auto"/>
                  </w:divBdr>
                </w:div>
                <w:div w:id="570307303">
                  <w:marLeft w:val="0"/>
                  <w:marRight w:val="0"/>
                  <w:marTop w:val="120"/>
                  <w:marBottom w:val="0"/>
                  <w:divBdr>
                    <w:top w:val="none" w:sz="0" w:space="0" w:color="auto"/>
                    <w:left w:val="none" w:sz="0" w:space="0" w:color="auto"/>
                    <w:bottom w:val="none" w:sz="0" w:space="0" w:color="auto"/>
                    <w:right w:val="none" w:sz="0" w:space="0" w:color="auto"/>
                  </w:divBdr>
                </w:div>
                <w:div w:id="2015379207">
                  <w:marLeft w:val="0"/>
                  <w:marRight w:val="0"/>
                  <w:marTop w:val="120"/>
                  <w:marBottom w:val="96"/>
                  <w:divBdr>
                    <w:top w:val="none" w:sz="0" w:space="0" w:color="auto"/>
                    <w:left w:val="single" w:sz="24" w:space="0" w:color="CED3F1"/>
                    <w:bottom w:val="none" w:sz="0" w:space="0" w:color="auto"/>
                    <w:right w:val="none" w:sz="0" w:space="0" w:color="auto"/>
                  </w:divBdr>
                  <w:divsChild>
                    <w:div w:id="1340082607">
                      <w:marLeft w:val="0"/>
                      <w:marRight w:val="0"/>
                      <w:marTop w:val="120"/>
                      <w:marBottom w:val="0"/>
                      <w:divBdr>
                        <w:top w:val="none" w:sz="0" w:space="0" w:color="auto"/>
                        <w:left w:val="none" w:sz="0" w:space="0" w:color="auto"/>
                        <w:bottom w:val="none" w:sz="0" w:space="0" w:color="auto"/>
                        <w:right w:val="none" w:sz="0" w:space="0" w:color="auto"/>
                      </w:divBdr>
                    </w:div>
                  </w:divsChild>
                </w:div>
                <w:div w:id="405155418">
                  <w:marLeft w:val="0"/>
                  <w:marRight w:val="0"/>
                  <w:marTop w:val="120"/>
                  <w:marBottom w:val="96"/>
                  <w:divBdr>
                    <w:top w:val="none" w:sz="0" w:space="0" w:color="auto"/>
                    <w:left w:val="single" w:sz="24" w:space="0" w:color="CED3F1"/>
                    <w:bottom w:val="none" w:sz="0" w:space="0" w:color="auto"/>
                    <w:right w:val="none" w:sz="0" w:space="0" w:color="auto"/>
                  </w:divBdr>
                </w:div>
                <w:div w:id="1009717257">
                  <w:marLeft w:val="0"/>
                  <w:marRight w:val="0"/>
                  <w:marTop w:val="120"/>
                  <w:marBottom w:val="0"/>
                  <w:divBdr>
                    <w:top w:val="none" w:sz="0" w:space="0" w:color="auto"/>
                    <w:left w:val="none" w:sz="0" w:space="0" w:color="auto"/>
                    <w:bottom w:val="none" w:sz="0" w:space="0" w:color="auto"/>
                    <w:right w:val="none" w:sz="0" w:space="0" w:color="auto"/>
                  </w:divBdr>
                </w:div>
                <w:div w:id="1205482268">
                  <w:marLeft w:val="0"/>
                  <w:marRight w:val="0"/>
                  <w:marTop w:val="120"/>
                  <w:marBottom w:val="0"/>
                  <w:divBdr>
                    <w:top w:val="none" w:sz="0" w:space="0" w:color="auto"/>
                    <w:left w:val="none" w:sz="0" w:space="0" w:color="auto"/>
                    <w:bottom w:val="none" w:sz="0" w:space="0" w:color="auto"/>
                    <w:right w:val="none" w:sz="0" w:space="0" w:color="auto"/>
                  </w:divBdr>
                </w:div>
                <w:div w:id="1599294208">
                  <w:marLeft w:val="0"/>
                  <w:marRight w:val="0"/>
                  <w:marTop w:val="120"/>
                  <w:marBottom w:val="96"/>
                  <w:divBdr>
                    <w:top w:val="none" w:sz="0" w:space="0" w:color="auto"/>
                    <w:left w:val="single" w:sz="24" w:space="0" w:color="CED3F1"/>
                    <w:bottom w:val="none" w:sz="0" w:space="0" w:color="auto"/>
                    <w:right w:val="none" w:sz="0" w:space="0" w:color="auto"/>
                  </w:divBdr>
                </w:div>
                <w:div w:id="1413507681">
                  <w:marLeft w:val="0"/>
                  <w:marRight w:val="0"/>
                  <w:marTop w:val="120"/>
                  <w:marBottom w:val="0"/>
                  <w:divBdr>
                    <w:top w:val="none" w:sz="0" w:space="0" w:color="auto"/>
                    <w:left w:val="none" w:sz="0" w:space="0" w:color="auto"/>
                    <w:bottom w:val="none" w:sz="0" w:space="0" w:color="auto"/>
                    <w:right w:val="none" w:sz="0" w:space="0" w:color="auto"/>
                  </w:divBdr>
                </w:div>
                <w:div w:id="928924111">
                  <w:marLeft w:val="0"/>
                  <w:marRight w:val="0"/>
                  <w:marTop w:val="120"/>
                  <w:marBottom w:val="96"/>
                  <w:divBdr>
                    <w:top w:val="none" w:sz="0" w:space="0" w:color="auto"/>
                    <w:left w:val="single" w:sz="24" w:space="0" w:color="CED3F1"/>
                    <w:bottom w:val="none" w:sz="0" w:space="0" w:color="auto"/>
                    <w:right w:val="none" w:sz="0" w:space="0" w:color="auto"/>
                  </w:divBdr>
                  <w:divsChild>
                    <w:div w:id="882325472">
                      <w:marLeft w:val="0"/>
                      <w:marRight w:val="0"/>
                      <w:marTop w:val="120"/>
                      <w:marBottom w:val="0"/>
                      <w:divBdr>
                        <w:top w:val="none" w:sz="0" w:space="0" w:color="auto"/>
                        <w:left w:val="none" w:sz="0" w:space="0" w:color="auto"/>
                        <w:bottom w:val="none" w:sz="0" w:space="0" w:color="auto"/>
                        <w:right w:val="none" w:sz="0" w:space="0" w:color="auto"/>
                      </w:divBdr>
                    </w:div>
                  </w:divsChild>
                </w:div>
                <w:div w:id="1255240273">
                  <w:marLeft w:val="0"/>
                  <w:marRight w:val="0"/>
                  <w:marTop w:val="120"/>
                  <w:marBottom w:val="0"/>
                  <w:divBdr>
                    <w:top w:val="none" w:sz="0" w:space="0" w:color="auto"/>
                    <w:left w:val="none" w:sz="0" w:space="0" w:color="auto"/>
                    <w:bottom w:val="none" w:sz="0" w:space="0" w:color="auto"/>
                    <w:right w:val="none" w:sz="0" w:space="0" w:color="auto"/>
                  </w:divBdr>
                </w:div>
                <w:div w:id="1856453238">
                  <w:marLeft w:val="0"/>
                  <w:marRight w:val="0"/>
                  <w:marTop w:val="120"/>
                  <w:marBottom w:val="96"/>
                  <w:divBdr>
                    <w:top w:val="none" w:sz="0" w:space="0" w:color="auto"/>
                    <w:left w:val="single" w:sz="24" w:space="0" w:color="CED3F1"/>
                    <w:bottom w:val="none" w:sz="0" w:space="0" w:color="auto"/>
                    <w:right w:val="none" w:sz="0" w:space="0" w:color="auto"/>
                  </w:divBdr>
                  <w:divsChild>
                    <w:div w:id="1252543353">
                      <w:marLeft w:val="0"/>
                      <w:marRight w:val="0"/>
                      <w:marTop w:val="120"/>
                      <w:marBottom w:val="0"/>
                      <w:divBdr>
                        <w:top w:val="none" w:sz="0" w:space="0" w:color="auto"/>
                        <w:left w:val="none" w:sz="0" w:space="0" w:color="auto"/>
                        <w:bottom w:val="none" w:sz="0" w:space="0" w:color="auto"/>
                        <w:right w:val="none" w:sz="0" w:space="0" w:color="auto"/>
                      </w:divBdr>
                    </w:div>
                  </w:divsChild>
                </w:div>
                <w:div w:id="1769080192">
                  <w:marLeft w:val="0"/>
                  <w:marRight w:val="0"/>
                  <w:marTop w:val="120"/>
                  <w:marBottom w:val="0"/>
                  <w:divBdr>
                    <w:top w:val="none" w:sz="0" w:space="0" w:color="auto"/>
                    <w:left w:val="none" w:sz="0" w:space="0" w:color="auto"/>
                    <w:bottom w:val="none" w:sz="0" w:space="0" w:color="auto"/>
                    <w:right w:val="none" w:sz="0" w:space="0" w:color="auto"/>
                  </w:divBdr>
                </w:div>
                <w:div w:id="1764644866">
                  <w:marLeft w:val="0"/>
                  <w:marRight w:val="0"/>
                  <w:marTop w:val="120"/>
                  <w:marBottom w:val="96"/>
                  <w:divBdr>
                    <w:top w:val="none" w:sz="0" w:space="0" w:color="auto"/>
                    <w:left w:val="single" w:sz="24" w:space="0" w:color="CED3F1"/>
                    <w:bottom w:val="none" w:sz="0" w:space="0" w:color="auto"/>
                    <w:right w:val="none" w:sz="0" w:space="0" w:color="auto"/>
                  </w:divBdr>
                  <w:divsChild>
                    <w:div w:id="2000838865">
                      <w:marLeft w:val="0"/>
                      <w:marRight w:val="0"/>
                      <w:marTop w:val="120"/>
                      <w:marBottom w:val="0"/>
                      <w:divBdr>
                        <w:top w:val="none" w:sz="0" w:space="0" w:color="auto"/>
                        <w:left w:val="none" w:sz="0" w:space="0" w:color="auto"/>
                        <w:bottom w:val="none" w:sz="0" w:space="0" w:color="auto"/>
                        <w:right w:val="none" w:sz="0" w:space="0" w:color="auto"/>
                      </w:divBdr>
                    </w:div>
                  </w:divsChild>
                </w:div>
                <w:div w:id="2006475676">
                  <w:marLeft w:val="0"/>
                  <w:marRight w:val="0"/>
                  <w:marTop w:val="120"/>
                  <w:marBottom w:val="0"/>
                  <w:divBdr>
                    <w:top w:val="none" w:sz="0" w:space="0" w:color="auto"/>
                    <w:left w:val="none" w:sz="0" w:space="0" w:color="auto"/>
                    <w:bottom w:val="none" w:sz="0" w:space="0" w:color="auto"/>
                    <w:right w:val="none" w:sz="0" w:space="0" w:color="auto"/>
                  </w:divBdr>
                </w:div>
                <w:div w:id="1015577721">
                  <w:marLeft w:val="0"/>
                  <w:marRight w:val="0"/>
                  <w:marTop w:val="120"/>
                  <w:marBottom w:val="96"/>
                  <w:divBdr>
                    <w:top w:val="none" w:sz="0" w:space="0" w:color="auto"/>
                    <w:left w:val="single" w:sz="24" w:space="0" w:color="CED3F1"/>
                    <w:bottom w:val="none" w:sz="0" w:space="0" w:color="auto"/>
                    <w:right w:val="none" w:sz="0" w:space="0" w:color="auto"/>
                  </w:divBdr>
                  <w:divsChild>
                    <w:div w:id="17990298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88857760">
      <w:bodyDiv w:val="1"/>
      <w:marLeft w:val="0"/>
      <w:marRight w:val="0"/>
      <w:marTop w:val="0"/>
      <w:marBottom w:val="0"/>
      <w:divBdr>
        <w:top w:val="none" w:sz="0" w:space="0" w:color="auto"/>
        <w:left w:val="none" w:sz="0" w:space="0" w:color="auto"/>
        <w:bottom w:val="none" w:sz="0" w:space="0" w:color="auto"/>
        <w:right w:val="none" w:sz="0" w:space="0" w:color="auto"/>
      </w:divBdr>
    </w:div>
    <w:div w:id="1651858695">
      <w:bodyDiv w:val="1"/>
      <w:marLeft w:val="0"/>
      <w:marRight w:val="0"/>
      <w:marTop w:val="0"/>
      <w:marBottom w:val="0"/>
      <w:divBdr>
        <w:top w:val="none" w:sz="0" w:space="0" w:color="auto"/>
        <w:left w:val="none" w:sz="0" w:space="0" w:color="auto"/>
        <w:bottom w:val="none" w:sz="0" w:space="0" w:color="auto"/>
        <w:right w:val="none" w:sz="0" w:space="0" w:color="auto"/>
      </w:divBdr>
      <w:divsChild>
        <w:div w:id="574825313">
          <w:marLeft w:val="0"/>
          <w:marRight w:val="0"/>
          <w:marTop w:val="0"/>
          <w:marBottom w:val="0"/>
          <w:divBdr>
            <w:top w:val="none" w:sz="0" w:space="0" w:color="auto"/>
            <w:left w:val="none" w:sz="0" w:space="0" w:color="auto"/>
            <w:bottom w:val="none" w:sz="0" w:space="0" w:color="auto"/>
            <w:right w:val="none" w:sz="0" w:space="0" w:color="auto"/>
          </w:divBdr>
          <w:divsChild>
            <w:div w:id="1454518880">
              <w:marLeft w:val="0"/>
              <w:marRight w:val="0"/>
              <w:marTop w:val="0"/>
              <w:marBottom w:val="0"/>
              <w:divBdr>
                <w:top w:val="none" w:sz="0" w:space="0" w:color="auto"/>
                <w:left w:val="none" w:sz="0" w:space="0" w:color="auto"/>
                <w:bottom w:val="none" w:sz="0" w:space="0" w:color="auto"/>
                <w:right w:val="none" w:sz="0" w:space="0" w:color="auto"/>
              </w:divBdr>
              <w:divsChild>
                <w:div w:id="12693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6532">
      <w:bodyDiv w:val="1"/>
      <w:marLeft w:val="0"/>
      <w:marRight w:val="0"/>
      <w:marTop w:val="0"/>
      <w:marBottom w:val="0"/>
      <w:divBdr>
        <w:top w:val="none" w:sz="0" w:space="0" w:color="auto"/>
        <w:left w:val="none" w:sz="0" w:space="0" w:color="auto"/>
        <w:bottom w:val="none" w:sz="0" w:space="0" w:color="auto"/>
        <w:right w:val="none" w:sz="0" w:space="0" w:color="auto"/>
      </w:divBdr>
      <w:divsChild>
        <w:div w:id="168375406">
          <w:marLeft w:val="0"/>
          <w:marRight w:val="0"/>
          <w:marTop w:val="0"/>
          <w:marBottom w:val="0"/>
          <w:divBdr>
            <w:top w:val="none" w:sz="0" w:space="0" w:color="auto"/>
            <w:left w:val="none" w:sz="0" w:space="0" w:color="auto"/>
            <w:bottom w:val="none" w:sz="0" w:space="0" w:color="auto"/>
            <w:right w:val="none" w:sz="0" w:space="0" w:color="auto"/>
          </w:divBdr>
          <w:divsChild>
            <w:div w:id="15663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2F75A-E822-4A54-8BD4-9E4E7424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22</Pages>
  <Words>2976</Words>
  <Characters>16964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Валентиновна Григорьева</dc:creator>
  <cp:keywords/>
  <dc:description/>
  <cp:lastModifiedBy>Семенов Дмитрий Анатольевич</cp:lastModifiedBy>
  <cp:revision>7</cp:revision>
  <cp:lastPrinted>2026-04-21T23:28:00Z</cp:lastPrinted>
  <dcterms:created xsi:type="dcterms:W3CDTF">2026-04-20T02:38:00Z</dcterms:created>
  <dcterms:modified xsi:type="dcterms:W3CDTF">2026-04-22T05:28:00Z</dcterms:modified>
</cp:coreProperties>
</file>