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71D7E87D" w14:textId="77777777" w:rsidR="00A47BFE" w:rsidRDefault="00A47BFE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6B64D7" w14:textId="218E180F" w:rsidR="00685E1D" w:rsidRPr="007F3523" w:rsidRDefault="00CD6D2D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6D2D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="007D478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35D15">
        <w:rPr>
          <w:rFonts w:ascii="Times New Roman" w:eastAsia="Calibri" w:hAnsi="Times New Roman" w:cs="Times New Roman"/>
          <w:b/>
          <w:sz w:val="26"/>
          <w:szCs w:val="26"/>
        </w:rPr>
        <w:t>я</w:t>
      </w:r>
      <w:r>
        <w:rPr>
          <w:rFonts w:ascii="Times New Roman" w:eastAsia="Calibri" w:hAnsi="Times New Roman" w:cs="Times New Roman"/>
          <w:b/>
          <w:sz w:val="26"/>
          <w:szCs w:val="26"/>
        </w:rPr>
        <w:t>нваря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7F3523" w:rsidRDefault="006106DB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295D4D" w14:textId="77777777" w:rsidR="00935D15" w:rsidRPr="00935D15" w:rsidRDefault="00935D15" w:rsidP="00935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7330E2" w14:textId="77777777" w:rsidR="00F8413C" w:rsidRDefault="0026547D" w:rsidP="00FD28D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EB6">
        <w:rPr>
          <w:rFonts w:ascii="Times New Roman" w:eastAsia="Calibri" w:hAnsi="Times New Roman" w:cs="Times New Roman"/>
          <w:i/>
          <w:sz w:val="26"/>
          <w:szCs w:val="26"/>
        </w:rPr>
        <w:t xml:space="preserve">По первому вопросу </w:t>
      </w:r>
      <w:r w:rsidR="006E5EB6">
        <w:rPr>
          <w:rFonts w:ascii="Times New Roman" w:eastAsia="Calibri" w:hAnsi="Times New Roman" w:cs="Times New Roman"/>
          <w:i/>
          <w:sz w:val="26"/>
          <w:szCs w:val="26"/>
        </w:rPr>
        <w:t>повестки</w:t>
      </w:r>
      <w:r w:rsidR="006106DB" w:rsidRPr="006E5EB6">
        <w:rPr>
          <w:rFonts w:ascii="Times New Roman" w:eastAsia="Calibri" w:hAnsi="Times New Roman" w:cs="Times New Roman"/>
          <w:i/>
          <w:sz w:val="26"/>
          <w:szCs w:val="26"/>
        </w:rPr>
        <w:t xml:space="preserve"> заседани</w:t>
      </w:r>
      <w:r w:rsidR="006E5EB6">
        <w:rPr>
          <w:rFonts w:ascii="Times New Roman" w:eastAsia="Calibri" w:hAnsi="Times New Roman" w:cs="Times New Roman"/>
          <w:i/>
          <w:sz w:val="26"/>
          <w:szCs w:val="26"/>
        </w:rPr>
        <w:t>я</w:t>
      </w:r>
      <w:r w:rsidR="006106DB" w:rsidRPr="006E5EB6">
        <w:rPr>
          <w:rFonts w:ascii="Times New Roman" w:eastAsia="Calibri" w:hAnsi="Times New Roman" w:cs="Times New Roman"/>
          <w:i/>
          <w:sz w:val="26"/>
          <w:szCs w:val="26"/>
        </w:rPr>
        <w:t xml:space="preserve"> Коллегии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>рассмотрены и утверждены материалы</w:t>
      </w:r>
      <w:r w:rsidR="00F8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2D22FA6" w14:textId="42001C87" w:rsidR="00FF3797" w:rsidRPr="00F8413C" w:rsidRDefault="00F8413C" w:rsidP="00F8413C">
      <w:pPr>
        <w:pStyle w:val="a5"/>
        <w:numPr>
          <w:ilvl w:val="0"/>
          <w:numId w:val="7"/>
        </w:numPr>
        <w:spacing w:after="0"/>
        <w:ind w:left="0" w:firstLine="113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935D15" w:rsidRPr="00F8413C">
        <w:rPr>
          <w:rFonts w:ascii="Times New Roman" w:eastAsia="Calibri" w:hAnsi="Times New Roman" w:cs="Times New Roman"/>
          <w:sz w:val="26"/>
          <w:szCs w:val="26"/>
        </w:rPr>
        <w:t>онтрольного</w:t>
      </w:r>
      <w:r w:rsidR="0026547D" w:rsidRPr="00F8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F8413C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F3797" w:rsidRPr="00F8413C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FF3797" w:rsidRPr="00F8413C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CD6D2D" w:rsidRPr="00CD6D2D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отдельных вопросов деятельности Департамента государственного имущества и земельных отношений Забайкальского края</w:t>
      </w:r>
      <w:r w:rsidR="00CD6D2D" w:rsidRPr="00CD6D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D6D2D" w:rsidRPr="00CD6D2D">
        <w:rPr>
          <w:rFonts w:ascii="Times New Roman" w:eastAsia="Calibri" w:hAnsi="Times New Roman" w:cs="Times New Roman"/>
          <w:b/>
          <w:bCs/>
          <w:sz w:val="26"/>
          <w:szCs w:val="26"/>
        </w:rPr>
        <w:t>в области земельных отношений</w:t>
      </w:r>
      <w:r w:rsidR="00567751" w:rsidRPr="00F8413C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14:paraId="032D2309" w14:textId="4296830E" w:rsidR="004149D0" w:rsidRDefault="00935D15" w:rsidP="004149D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B047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8DD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>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CD6D2D">
        <w:rPr>
          <w:rFonts w:ascii="Times New Roman" w:eastAsia="Calibri" w:hAnsi="Times New Roman" w:cs="Times New Roman"/>
          <w:sz w:val="26"/>
          <w:szCs w:val="26"/>
        </w:rPr>
        <w:t>3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7F3523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3A4CB5" w:rsidRPr="007F352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267325">
        <w:t xml:space="preserve"> </w:t>
      </w:r>
      <w:r w:rsidR="00A37B66" w:rsidRPr="007F352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D6D2D" w:rsidRPr="00CD6D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D6D2D" w:rsidRPr="00CD6D2D">
        <w:rPr>
          <w:rFonts w:ascii="Times New Roman" w:eastAsia="Calibri" w:hAnsi="Times New Roman" w:cs="Times New Roman"/>
          <w:bCs/>
          <w:sz w:val="26"/>
          <w:szCs w:val="26"/>
        </w:rPr>
        <w:t>Департаменте государственного имущества и земельных отношений Забайкальского края</w:t>
      </w:r>
      <w:r w:rsidR="004149D0" w:rsidRPr="00CD6D2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176A3FE2" w14:textId="6B85E61C" w:rsidR="006F20EE" w:rsidRDefault="006F20EE" w:rsidP="0017767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По результатам контрольного мероприятия сделаны следующие выводы:</w:t>
      </w:r>
    </w:p>
    <w:p w14:paraId="081657EB" w14:textId="3891848D" w:rsidR="00CD6D2D" w:rsidRPr="006E4A0C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A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E4A0C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>
        <w:rPr>
          <w:rFonts w:ascii="Times New Roman" w:hAnsi="Times New Roman" w:cs="Times New Roman"/>
          <w:sz w:val="26"/>
          <w:szCs w:val="26"/>
        </w:rPr>
        <w:t xml:space="preserve">допущены </w:t>
      </w:r>
      <w:r w:rsidRPr="006E4A0C">
        <w:rPr>
          <w:rFonts w:ascii="Times New Roman" w:hAnsi="Times New Roman" w:cs="Times New Roman"/>
          <w:sz w:val="26"/>
          <w:szCs w:val="26"/>
        </w:rPr>
        <w:t>нарушен</w:t>
      </w:r>
      <w:r>
        <w:rPr>
          <w:rFonts w:ascii="Times New Roman" w:hAnsi="Times New Roman" w:cs="Times New Roman"/>
          <w:sz w:val="26"/>
          <w:szCs w:val="26"/>
        </w:rPr>
        <w:t>ия</w:t>
      </w:r>
      <w:r w:rsidRPr="006E4A0C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E4A0C">
        <w:rPr>
          <w:rFonts w:ascii="Times New Roman" w:hAnsi="Times New Roman" w:cs="Times New Roman"/>
          <w:sz w:val="26"/>
          <w:szCs w:val="26"/>
        </w:rPr>
        <w:t xml:space="preserve"> статьи 160.1 Бюджетного кодекса Российской Федерации в части ненадлежащего осуществления полномочий администратора доходов бюджета, </w:t>
      </w:r>
      <w:r w:rsidRPr="00A748D0">
        <w:rPr>
          <w:rFonts w:ascii="Times New Roman" w:hAnsi="Times New Roman" w:cs="Times New Roman"/>
          <w:bCs/>
          <w:sz w:val="26"/>
          <w:szCs w:val="26"/>
        </w:rPr>
        <w:t>пп. 7 ст. 1 Земельного кодекса РФ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EE174C">
        <w:rPr>
          <w:rFonts w:ascii="Times New Roman" w:hAnsi="Times New Roman" w:cs="Times New Roman"/>
          <w:sz w:val="26"/>
          <w:szCs w:val="26"/>
        </w:rPr>
        <w:t xml:space="preserve"> выразивш</w:t>
      </w:r>
      <w:r>
        <w:rPr>
          <w:rFonts w:ascii="Times New Roman" w:hAnsi="Times New Roman" w:cs="Times New Roman"/>
          <w:sz w:val="26"/>
          <w:szCs w:val="26"/>
        </w:rPr>
        <w:t>иеся</w:t>
      </w:r>
      <w:r w:rsidRPr="00EE174C">
        <w:rPr>
          <w:rFonts w:ascii="Times New Roman" w:hAnsi="Times New Roman" w:cs="Times New Roman"/>
          <w:sz w:val="26"/>
          <w:szCs w:val="26"/>
        </w:rPr>
        <w:t>:</w:t>
      </w:r>
    </w:p>
    <w:p w14:paraId="5C378B2A" w14:textId="77777777" w:rsidR="00CD6D2D" w:rsidRPr="003A7C8C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C6E5A">
        <w:rPr>
          <w:rFonts w:ascii="Times New Roman" w:hAnsi="Times New Roman" w:cs="Times New Roman"/>
          <w:sz w:val="26"/>
          <w:szCs w:val="26"/>
        </w:rPr>
        <w:t>- в длительном (от 1,5 до 4 лет) не заключении договоров аренды с собственниками помещений и соглашений о фактическом использовании земельного участка, что привело к недопоступлению в бюджет платежей в сумме 538,2 тыс. рублей, невозможности начисления санкций за несвоевременное перечисление платежей (в том числе риски нанесения ущерба бюджету составили 470,6 тыс. рублей);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E2BE52" w14:textId="77777777" w:rsidR="00CD6D2D" w:rsidRPr="004A5336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A0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6E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неначислении и не взыскании </w:t>
      </w:r>
      <w:r w:rsidRPr="006E4A0C">
        <w:rPr>
          <w:rFonts w:ascii="Times New Roman" w:hAnsi="Times New Roman" w:cs="Times New Roman"/>
          <w:sz w:val="26"/>
          <w:szCs w:val="26"/>
        </w:rPr>
        <w:t xml:space="preserve">платежей за пользование земельным участком в период с 08.06.2018 по 23.12.2018 собственнику 23,1% помещений, что привело к </w:t>
      </w:r>
      <w:r w:rsidRPr="004A5336">
        <w:rPr>
          <w:rFonts w:ascii="Times New Roman" w:hAnsi="Times New Roman" w:cs="Times New Roman"/>
          <w:sz w:val="26"/>
          <w:szCs w:val="26"/>
        </w:rPr>
        <w:t>недопоступлению платежей в бюджет в сумме 15,2 тыс. рублей;</w:t>
      </w:r>
    </w:p>
    <w:p w14:paraId="6AAC377D" w14:textId="77777777" w:rsidR="00CD6D2D" w:rsidRPr="004A5336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A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E4A0C">
        <w:rPr>
          <w:rFonts w:ascii="Times New Roman" w:hAnsi="Times New Roman" w:cs="Times New Roman"/>
          <w:sz w:val="26"/>
          <w:szCs w:val="26"/>
        </w:rPr>
        <w:t xml:space="preserve">не проведении перерасчета арендной платы для </w:t>
      </w:r>
      <w:r>
        <w:rPr>
          <w:rFonts w:ascii="Times New Roman" w:hAnsi="Times New Roman" w:cs="Times New Roman"/>
          <w:sz w:val="26"/>
          <w:szCs w:val="26"/>
        </w:rPr>
        <w:t>арендатора 2</w:t>
      </w:r>
      <w:r w:rsidRPr="006E4A0C">
        <w:rPr>
          <w:rFonts w:ascii="Times New Roman" w:hAnsi="Times New Roman" w:cs="Times New Roman"/>
          <w:sz w:val="26"/>
          <w:szCs w:val="26"/>
        </w:rPr>
        <w:t xml:space="preserve"> в связи с увеличением кадастровой стоимости земельного участка с 01.01.2022, что привело к </w:t>
      </w:r>
      <w:r w:rsidRPr="004A5336">
        <w:rPr>
          <w:rFonts w:ascii="Times New Roman" w:hAnsi="Times New Roman" w:cs="Times New Roman"/>
          <w:sz w:val="26"/>
          <w:szCs w:val="26"/>
        </w:rPr>
        <w:t xml:space="preserve">недопоступлению платежей в бюджет в сумме 20,8 </w:t>
      </w:r>
      <w:r>
        <w:rPr>
          <w:rFonts w:ascii="Times New Roman" w:hAnsi="Times New Roman" w:cs="Times New Roman"/>
          <w:sz w:val="26"/>
          <w:szCs w:val="26"/>
        </w:rPr>
        <w:t xml:space="preserve">тыс. </w:t>
      </w:r>
      <w:r w:rsidRPr="004A5336">
        <w:rPr>
          <w:rFonts w:ascii="Times New Roman" w:hAnsi="Times New Roman" w:cs="Times New Roman"/>
          <w:sz w:val="26"/>
          <w:szCs w:val="26"/>
        </w:rPr>
        <w:t>рублей;</w:t>
      </w:r>
    </w:p>
    <w:p w14:paraId="6BD99F3C" w14:textId="77777777" w:rsidR="00CD6D2D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A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E4A0C">
        <w:rPr>
          <w:rFonts w:ascii="Times New Roman" w:hAnsi="Times New Roman" w:cs="Times New Roman"/>
          <w:sz w:val="26"/>
          <w:szCs w:val="26"/>
        </w:rPr>
        <w:t>непр</w:t>
      </w:r>
      <w:r>
        <w:rPr>
          <w:rFonts w:ascii="Times New Roman" w:hAnsi="Times New Roman" w:cs="Times New Roman"/>
          <w:sz w:val="26"/>
          <w:szCs w:val="26"/>
        </w:rPr>
        <w:t>инятии мер по взысканию задолженности</w:t>
      </w:r>
      <w:r w:rsidRPr="006E4A0C">
        <w:rPr>
          <w:rFonts w:ascii="Times New Roman" w:hAnsi="Times New Roman" w:cs="Times New Roman"/>
          <w:sz w:val="26"/>
          <w:szCs w:val="26"/>
        </w:rPr>
        <w:t>.</w:t>
      </w:r>
    </w:p>
    <w:p w14:paraId="16BE9F0F" w14:textId="77777777" w:rsidR="00CD6D2D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5AF">
        <w:rPr>
          <w:rFonts w:ascii="Times New Roman" w:hAnsi="Times New Roman" w:cs="Times New Roman"/>
          <w:sz w:val="26"/>
          <w:szCs w:val="26"/>
        </w:rPr>
        <w:t>Общая сумма недопоступивших в бюджет платежей (задолженность) составила 574,2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5AF">
        <w:rPr>
          <w:rFonts w:ascii="Times New Roman" w:hAnsi="Times New Roman" w:cs="Times New Roman"/>
          <w:sz w:val="26"/>
          <w:szCs w:val="26"/>
        </w:rPr>
        <w:t>рублей.</w:t>
      </w:r>
    </w:p>
    <w:p w14:paraId="29E8C968" w14:textId="57C9C43B" w:rsidR="00CD6D2D" w:rsidRDefault="00CD6D2D" w:rsidP="00CD6D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515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DA1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E2DA1">
        <w:rPr>
          <w:rFonts w:ascii="Times New Roman" w:hAnsi="Times New Roman" w:cs="Times New Roman"/>
          <w:sz w:val="26"/>
          <w:szCs w:val="26"/>
        </w:rPr>
        <w:t>, как арендодател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7E2DA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 момента проведения контрольного мероприятия не было реализовано право</w:t>
      </w:r>
      <w:r w:rsidRPr="007E2DA1">
        <w:rPr>
          <w:rFonts w:ascii="Times New Roman" w:hAnsi="Times New Roman" w:cs="Times New Roman"/>
          <w:sz w:val="26"/>
          <w:szCs w:val="26"/>
        </w:rPr>
        <w:t xml:space="preserve"> пров</w:t>
      </w:r>
      <w:r>
        <w:rPr>
          <w:rFonts w:ascii="Times New Roman" w:hAnsi="Times New Roman" w:cs="Times New Roman"/>
          <w:sz w:val="26"/>
          <w:szCs w:val="26"/>
        </w:rPr>
        <w:t>едения</w:t>
      </w:r>
      <w:r w:rsidRPr="007E2DA1">
        <w:rPr>
          <w:rFonts w:ascii="Times New Roman" w:hAnsi="Times New Roman" w:cs="Times New Roman"/>
          <w:sz w:val="26"/>
          <w:szCs w:val="26"/>
        </w:rPr>
        <w:t xml:space="preserve"> обследовани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2DA1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E2DA1">
        <w:rPr>
          <w:rFonts w:ascii="Times New Roman" w:hAnsi="Times New Roman" w:cs="Times New Roman"/>
          <w:sz w:val="26"/>
          <w:szCs w:val="26"/>
        </w:rPr>
        <w:t xml:space="preserve"> предоставленного на основании договора аренды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E2DA1">
        <w:rPr>
          <w:rFonts w:ascii="Times New Roman" w:hAnsi="Times New Roman" w:cs="Times New Roman"/>
          <w:sz w:val="26"/>
          <w:szCs w:val="26"/>
        </w:rPr>
        <w:t xml:space="preserve"> на предмет соблюдения земельного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, при этом при обследовании </w:t>
      </w:r>
      <w:r w:rsidRPr="007E2DA1">
        <w:rPr>
          <w:rFonts w:ascii="Times New Roman" w:hAnsi="Times New Roman" w:cs="Times New Roman"/>
          <w:sz w:val="26"/>
          <w:szCs w:val="26"/>
        </w:rPr>
        <w:t>установлены факты нецелевого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D33289" w14:textId="6C852A48" w:rsidR="009A615B" w:rsidRPr="005066A2" w:rsidRDefault="00B70CF6" w:rsidP="00CD6D2D">
      <w:pPr>
        <w:pStyle w:val="a5"/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</w:t>
      </w:r>
      <w:r w:rsidR="0062433D" w:rsidRPr="005066A2">
        <w:rPr>
          <w:rFonts w:ascii="Times New Roman" w:eastAsia="Calibri" w:hAnsi="Times New Roman" w:cs="Times New Roman"/>
          <w:i/>
          <w:sz w:val="26"/>
          <w:szCs w:val="26"/>
        </w:rPr>
        <w:t>контрольного</w:t>
      </w:r>
      <w:r w:rsidR="00BE6262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 мероприятия </w:t>
      </w:r>
      <w:r w:rsidR="005C4F22" w:rsidRPr="005066A2">
        <w:rPr>
          <w:rFonts w:ascii="Times New Roman" w:eastAsia="Calibri" w:hAnsi="Times New Roman" w:cs="Times New Roman"/>
          <w:i/>
          <w:sz w:val="26"/>
          <w:szCs w:val="26"/>
        </w:rPr>
        <w:t>предложено</w:t>
      </w:r>
      <w:r w:rsidR="009A615B" w:rsidRPr="005066A2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14:paraId="7E86670E" w14:textId="77777777" w:rsidR="00E515DD" w:rsidRPr="004D40FB" w:rsidRDefault="00E515DD" w:rsidP="00E515D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0F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Учитывая результаты настоящего контрольного мероприятия, а также результаты аналогичных мероприятий, проведенных Контрольно-счетной палатой Забайкальского края в предыдущие годы, рекомендовать Правительству Забайкальского края рассмотреть вопрос </w:t>
      </w:r>
      <w:r w:rsidRPr="004D40FB">
        <w:rPr>
          <w:rFonts w:ascii="Times New Roman" w:hAnsi="Times New Roman" w:cs="Times New Roman"/>
          <w:sz w:val="26"/>
          <w:szCs w:val="26"/>
        </w:rPr>
        <w:t>о целесообразности исполнения Департаментом государственного имущества и земельных отношений Забайкальского края полномочий по предоставлению земельных участков на территории городского округа «Город Чита», государственная собственность на которые не разграничена (администрированию доходов от их использования (продажи));</w:t>
      </w:r>
    </w:p>
    <w:p w14:paraId="052C880A" w14:textId="77777777" w:rsidR="00E515DD" w:rsidRPr="009E794F" w:rsidRDefault="00E515DD" w:rsidP="00E515D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794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Департаменту государственного имущества и земельных отношений Забайкальского края: </w:t>
      </w:r>
      <w:r w:rsidRPr="009E794F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</w:t>
      </w:r>
      <w:r w:rsidRPr="009E794F">
        <w:rPr>
          <w:rFonts w:ascii="Times New Roman" w:hAnsi="Times New Roman" w:cs="Times New Roman"/>
          <w:iCs/>
          <w:sz w:val="26"/>
          <w:szCs w:val="26"/>
        </w:rPr>
        <w:t>по обеспечению поступления в бюджет задолженности за пользование земельным участком</w:t>
      </w:r>
      <w:r w:rsidRPr="009E794F">
        <w:rPr>
          <w:rFonts w:ascii="Times New Roman" w:hAnsi="Times New Roman" w:cs="Times New Roman"/>
          <w:sz w:val="26"/>
          <w:szCs w:val="26"/>
          <w:lang w:eastAsia="ru-RU"/>
        </w:rPr>
        <w:t xml:space="preserve">, устранить нарушения и недостатки, отраженные в материалах проверки. </w:t>
      </w:r>
    </w:p>
    <w:p w14:paraId="4E872210" w14:textId="35C312F3" w:rsidR="000B4DDD" w:rsidRPr="005066A2" w:rsidRDefault="00E07709" w:rsidP="000B4DDD">
      <w:pPr>
        <w:pStyle w:val="a5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66A2">
        <w:rPr>
          <w:rFonts w:ascii="Times New Roman" w:eastAsia="Calibri" w:hAnsi="Times New Roman" w:cs="Times New Roman"/>
          <w:i/>
          <w:sz w:val="26"/>
          <w:szCs w:val="26"/>
        </w:rPr>
        <w:t>По результатам рассмотрения контрольного мероприятия Коллегией КСП принято решение:</w:t>
      </w:r>
    </w:p>
    <w:p w14:paraId="17D17DA0" w14:textId="79DF19DE" w:rsidR="00E515DD" w:rsidRPr="00DC6E5A" w:rsidRDefault="00E515DD" w:rsidP="00E515D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6E5A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Pr="00DC6E5A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Направить отчет о результатах контрольного мероприятия:</w:t>
      </w:r>
    </w:p>
    <w:p w14:paraId="5ACD2B34" w14:textId="77777777" w:rsidR="00E515DD" w:rsidRPr="00DC6E5A" w:rsidRDefault="00E515DD" w:rsidP="00E515D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6E5A">
        <w:rPr>
          <w:rFonts w:ascii="Times New Roman" w:hAnsi="Times New Roman" w:cs="Times New Roman"/>
          <w:sz w:val="26"/>
          <w:szCs w:val="26"/>
          <w:lang w:eastAsia="ru-RU"/>
        </w:rPr>
        <w:t>- в Законодательное Собрание Забайкальского края для сведения;</w:t>
      </w:r>
    </w:p>
    <w:p w14:paraId="0BFF600E" w14:textId="77777777" w:rsidR="00E515DD" w:rsidRPr="00DC6E5A" w:rsidRDefault="00E515DD" w:rsidP="00E515D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6E5A">
        <w:rPr>
          <w:rFonts w:ascii="Times New Roman" w:hAnsi="Times New Roman" w:cs="Times New Roman"/>
          <w:sz w:val="26"/>
          <w:szCs w:val="26"/>
          <w:lang w:eastAsia="ru-RU"/>
        </w:rPr>
        <w:t>- в Правительство Забайкальского края, в Департамент государственного имущества и земельных отношений Забайкальского края для рассмотрения и принятия мер;</w:t>
      </w:r>
    </w:p>
    <w:p w14:paraId="5F14BDB8" w14:textId="77777777" w:rsidR="00E515DD" w:rsidRPr="00DC6E5A" w:rsidRDefault="00E515DD" w:rsidP="00E515D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6E5A">
        <w:rPr>
          <w:rFonts w:ascii="Times New Roman" w:hAnsi="Times New Roman" w:cs="Times New Roman"/>
          <w:sz w:val="26"/>
          <w:szCs w:val="26"/>
          <w:lang w:eastAsia="ru-RU"/>
        </w:rPr>
        <w:t>- в Прокуратуру Забайкальского края;</w:t>
      </w:r>
    </w:p>
    <w:p w14:paraId="39BF245F" w14:textId="77777777" w:rsidR="00E515DD" w:rsidRPr="008505F2" w:rsidRDefault="00E515DD" w:rsidP="00E515D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6E5A">
        <w:rPr>
          <w:rFonts w:ascii="Times New Roman" w:hAnsi="Times New Roman" w:cs="Times New Roman"/>
          <w:sz w:val="26"/>
          <w:szCs w:val="26"/>
          <w:lang w:eastAsia="ru-RU"/>
        </w:rPr>
        <w:t>- в Управление экономической безопасности и противодействия коррупции УМВД России по Забайкальскому краю.</w:t>
      </w:r>
    </w:p>
    <w:p w14:paraId="74E312E5" w14:textId="7EF05C9F" w:rsidR="00E515DD" w:rsidRDefault="00E515DD" w:rsidP="00E515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97502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Pr="00D97502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Направить в адрес </w:t>
      </w:r>
      <w:r>
        <w:rPr>
          <w:rFonts w:ascii="Times New Roman" w:hAnsi="Times New Roman" w:cs="Times New Roman"/>
          <w:sz w:val="26"/>
          <w:szCs w:val="26"/>
          <w:lang w:eastAsia="ru-RU"/>
        </w:rPr>
        <w:t>Департамента государственного имущества и земельных отношений</w:t>
      </w:r>
      <w:r w:rsidRPr="00D97502">
        <w:rPr>
          <w:rFonts w:ascii="Times New Roman" w:hAnsi="Times New Roman" w:cs="Times New Roman"/>
          <w:sz w:val="26"/>
          <w:szCs w:val="26"/>
          <w:lang w:eastAsia="ru-RU"/>
        </w:rPr>
        <w:t xml:space="preserve"> Забайкальского края представление об устранении выявленных нарушений.</w:t>
      </w:r>
    </w:p>
    <w:p w14:paraId="1AEAAC21" w14:textId="77777777" w:rsidR="0017767F" w:rsidRPr="0017767F" w:rsidRDefault="0017767F" w:rsidP="00E515D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7F80C6" w14:textId="4155DA4A" w:rsidR="001E47EF" w:rsidRDefault="00717362" w:rsidP="00E515DD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362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 заседания</w:t>
      </w:r>
      <w:r w:rsidR="00180483">
        <w:rPr>
          <w:rFonts w:ascii="Times New Roman" w:eastAsia="Calibri" w:hAnsi="Times New Roman" w:cs="Times New Roman"/>
          <w:i/>
          <w:sz w:val="26"/>
          <w:szCs w:val="26"/>
        </w:rPr>
        <w:t xml:space="preserve"> Коллегии</w:t>
      </w:r>
      <w:r w:rsidRPr="00717362">
        <w:rPr>
          <w:rFonts w:ascii="Times New Roman" w:eastAsia="Calibri" w:hAnsi="Times New Roman" w:cs="Times New Roman"/>
          <w:sz w:val="26"/>
          <w:szCs w:val="26"/>
        </w:rPr>
        <w:t xml:space="preserve"> приняты следующие решения:</w:t>
      </w:r>
      <w:r w:rsidR="00CF2E01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86444E" w:rsidRPr="003B4BAE">
        <w:rPr>
          <w:rFonts w:ascii="Times New Roman" w:eastAsia="Calibri" w:hAnsi="Times New Roman" w:cs="Times New Roman"/>
          <w:sz w:val="26"/>
          <w:szCs w:val="26"/>
        </w:rPr>
        <w:t xml:space="preserve">о результатам </w:t>
      </w:r>
      <w:r w:rsidR="00CF2E01">
        <w:rPr>
          <w:rFonts w:ascii="Times New Roman" w:eastAsia="Calibri" w:hAnsi="Times New Roman" w:cs="Times New Roman"/>
          <w:sz w:val="26"/>
          <w:szCs w:val="26"/>
        </w:rPr>
        <w:t xml:space="preserve">проведенных </w:t>
      </w:r>
      <w:r w:rsidR="001E47EF">
        <w:rPr>
          <w:rFonts w:ascii="Times New Roman" w:eastAsia="Calibri" w:hAnsi="Times New Roman" w:cs="Times New Roman"/>
          <w:sz w:val="26"/>
          <w:szCs w:val="26"/>
        </w:rPr>
        <w:t>4</w:t>
      </w:r>
      <w:r w:rsidR="00CF2E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E99">
        <w:rPr>
          <w:rFonts w:ascii="Times New Roman" w:eastAsia="Calibri" w:hAnsi="Times New Roman" w:cs="Times New Roman"/>
          <w:sz w:val="26"/>
          <w:szCs w:val="26"/>
        </w:rPr>
        <w:t xml:space="preserve">контрольных </w:t>
      </w:r>
      <w:r w:rsidR="0086444E" w:rsidRPr="003B4BAE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C55E99">
        <w:rPr>
          <w:rFonts w:ascii="Times New Roman" w:eastAsia="Calibri" w:hAnsi="Times New Roman" w:cs="Times New Roman"/>
          <w:sz w:val="26"/>
          <w:szCs w:val="26"/>
        </w:rPr>
        <w:t xml:space="preserve">й снято с контроля </w:t>
      </w:r>
      <w:r w:rsidR="001E47EF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="00CF2E01">
        <w:rPr>
          <w:rFonts w:ascii="Times New Roman" w:eastAsia="Calibri" w:hAnsi="Times New Roman" w:cs="Times New Roman"/>
          <w:sz w:val="26"/>
          <w:szCs w:val="26"/>
        </w:rPr>
        <w:t xml:space="preserve">представления </w:t>
      </w:r>
      <w:r w:rsidR="001E47EF">
        <w:rPr>
          <w:rFonts w:ascii="Times New Roman" w:eastAsia="Calibri" w:hAnsi="Times New Roman" w:cs="Times New Roman"/>
          <w:sz w:val="26"/>
          <w:szCs w:val="26"/>
        </w:rPr>
        <w:t>и</w:t>
      </w:r>
      <w:r w:rsidR="001E47EF" w:rsidRPr="001E47EF">
        <w:rPr>
          <w:rFonts w:ascii="Times New Roman" w:eastAsia="Calibri" w:hAnsi="Times New Roman" w:cs="Times New Roman"/>
          <w:sz w:val="26"/>
          <w:szCs w:val="26"/>
        </w:rPr>
        <w:t xml:space="preserve"> 2 информационных письма </w:t>
      </w:r>
      <w:r w:rsidR="001E47EF">
        <w:rPr>
          <w:rFonts w:ascii="Times New Roman" w:eastAsia="Calibri" w:hAnsi="Times New Roman" w:cs="Times New Roman"/>
          <w:sz w:val="26"/>
          <w:szCs w:val="26"/>
        </w:rPr>
        <w:t>КСП</w:t>
      </w:r>
      <w:bookmarkStart w:id="0" w:name="_GoBack"/>
      <w:bookmarkEnd w:id="0"/>
      <w:r w:rsidR="001E47EF">
        <w:rPr>
          <w:rFonts w:ascii="Times New Roman" w:eastAsia="Calibri" w:hAnsi="Times New Roman" w:cs="Times New Roman"/>
          <w:sz w:val="26"/>
          <w:szCs w:val="26"/>
        </w:rPr>
        <w:t xml:space="preserve">; по 2 информационным письмам </w:t>
      </w:r>
      <w:r w:rsidR="001E47EF">
        <w:rPr>
          <w:rFonts w:ascii="Times New Roman" w:eastAsia="Calibri" w:hAnsi="Times New Roman" w:cs="Times New Roman"/>
          <w:sz w:val="26"/>
          <w:szCs w:val="26"/>
        </w:rPr>
        <w:t>КСП</w:t>
      </w:r>
      <w:r w:rsidR="001E47EF">
        <w:rPr>
          <w:rFonts w:ascii="Times New Roman" w:eastAsia="Calibri" w:hAnsi="Times New Roman" w:cs="Times New Roman"/>
          <w:sz w:val="26"/>
          <w:szCs w:val="26"/>
        </w:rPr>
        <w:t xml:space="preserve"> продлен срок исполнения до 1 июня 2023 года.</w:t>
      </w:r>
    </w:p>
    <w:p w14:paraId="44AD525E" w14:textId="483DBAF6" w:rsidR="00CF2E01" w:rsidRDefault="00CF2E01" w:rsidP="00CF2E0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CF2E01" w:rsidSect="00490F5E"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974C" w14:textId="77777777" w:rsidR="004E5C47" w:rsidRDefault="004E5C47">
      <w:pPr>
        <w:spacing w:after="0" w:line="240" w:lineRule="auto"/>
      </w:pPr>
      <w:r>
        <w:separator/>
      </w:r>
    </w:p>
  </w:endnote>
  <w:endnote w:type="continuationSeparator" w:id="0">
    <w:p w14:paraId="704A8A3F" w14:textId="77777777" w:rsidR="004E5C47" w:rsidRDefault="004E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8EC2" w14:textId="77777777" w:rsidR="004E5C47" w:rsidRDefault="004E5C47">
      <w:pPr>
        <w:spacing w:after="0" w:line="240" w:lineRule="auto"/>
      </w:pPr>
      <w:r>
        <w:separator/>
      </w:r>
    </w:p>
  </w:footnote>
  <w:footnote w:type="continuationSeparator" w:id="0">
    <w:p w14:paraId="0AA129EE" w14:textId="77777777" w:rsidR="004E5C47" w:rsidRDefault="004E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852879"/>
    <w:multiLevelType w:val="hybridMultilevel"/>
    <w:tmpl w:val="EFFE8642"/>
    <w:lvl w:ilvl="0" w:tplc="93AA5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769A4FC1"/>
    <w:multiLevelType w:val="hybridMultilevel"/>
    <w:tmpl w:val="E77E76E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76543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519E"/>
    <w:rsid w:val="001E2A9E"/>
    <w:rsid w:val="001E47EF"/>
    <w:rsid w:val="001E4D85"/>
    <w:rsid w:val="001E4F06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3345"/>
    <w:rsid w:val="002E5AB8"/>
    <w:rsid w:val="002E5FA4"/>
    <w:rsid w:val="002E68C3"/>
    <w:rsid w:val="002E77F6"/>
    <w:rsid w:val="002F4EA6"/>
    <w:rsid w:val="002F5484"/>
    <w:rsid w:val="002F56B3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37B7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C6F8E"/>
    <w:rsid w:val="006D6B07"/>
    <w:rsid w:val="006E059F"/>
    <w:rsid w:val="006E1290"/>
    <w:rsid w:val="006E2EC3"/>
    <w:rsid w:val="006E4ED6"/>
    <w:rsid w:val="006E5EB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1090F"/>
    <w:rsid w:val="0081207B"/>
    <w:rsid w:val="008143BD"/>
    <w:rsid w:val="00815EBF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D1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3F5"/>
    <w:rsid w:val="00AF0AE6"/>
    <w:rsid w:val="00AF17F7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35EA"/>
    <w:rsid w:val="00C03F6C"/>
    <w:rsid w:val="00C048A4"/>
    <w:rsid w:val="00C05AC8"/>
    <w:rsid w:val="00C07FF9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5E99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D6D2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38F0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5DD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6"/>
    <w:uiPriority w:val="34"/>
    <w:qFormat/>
    <w:rsid w:val="00825B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9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079B2"/>
    <w:rPr>
      <w:vertAlign w:val="superscript"/>
    </w:rPr>
  </w:style>
  <w:style w:type="character" w:customStyle="1" w:styleId="a6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5"/>
    <w:uiPriority w:val="34"/>
    <w:locked/>
    <w:rsid w:val="00E5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BA79-3CCF-458C-9B97-AB86BB0A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2</cp:revision>
  <cp:lastPrinted>2022-12-02T05:46:00Z</cp:lastPrinted>
  <dcterms:created xsi:type="dcterms:W3CDTF">2023-01-13T06:19:00Z</dcterms:created>
  <dcterms:modified xsi:type="dcterms:W3CDTF">2023-01-13T06:19:00Z</dcterms:modified>
</cp:coreProperties>
</file>