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EBF3D" w14:textId="77777777" w:rsidR="00733DDB" w:rsidRPr="00733DDB" w:rsidRDefault="00733DDB" w:rsidP="00C02A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3DDB">
        <w:rPr>
          <w:rFonts w:ascii="Times New Roman" w:eastAsia="Calibri" w:hAnsi="Times New Roman" w:cs="Times New Roman"/>
          <w:b/>
          <w:sz w:val="26"/>
          <w:szCs w:val="26"/>
        </w:rPr>
        <w:t>4 и 8 августа 2023 года состоялись очередные заседания Коллегии Контрольно-счетной палаты Забайкальского края</w:t>
      </w:r>
    </w:p>
    <w:p w14:paraId="0BCE3597" w14:textId="77777777" w:rsidR="00C517EE" w:rsidRPr="00F45DAF" w:rsidRDefault="00C517EE" w:rsidP="00C02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A8DF0EE" w14:textId="098D464A" w:rsidR="00733DDB" w:rsidRPr="00F45DAF" w:rsidRDefault="00733DDB" w:rsidP="00C02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3DDB">
        <w:rPr>
          <w:rFonts w:ascii="Times New Roman" w:eastAsia="Calibri" w:hAnsi="Times New Roman" w:cs="Times New Roman"/>
          <w:sz w:val="26"/>
          <w:szCs w:val="26"/>
        </w:rPr>
        <w:t>На заседани</w:t>
      </w:r>
      <w:r w:rsidR="00C02ADB" w:rsidRPr="00F45DAF">
        <w:rPr>
          <w:rFonts w:ascii="Times New Roman" w:eastAsia="Calibri" w:hAnsi="Times New Roman" w:cs="Times New Roman"/>
          <w:sz w:val="26"/>
          <w:szCs w:val="26"/>
        </w:rPr>
        <w:t>и</w:t>
      </w:r>
      <w:r w:rsidRPr="00733DDB">
        <w:rPr>
          <w:rFonts w:ascii="Times New Roman" w:eastAsia="Calibri" w:hAnsi="Times New Roman" w:cs="Times New Roman"/>
          <w:sz w:val="26"/>
          <w:szCs w:val="26"/>
        </w:rPr>
        <w:t xml:space="preserve"> Коллегии КСП </w:t>
      </w:r>
      <w:r w:rsidR="00C02ADB" w:rsidRPr="00F45DAF">
        <w:rPr>
          <w:rFonts w:ascii="Times New Roman" w:eastAsia="Calibri" w:hAnsi="Times New Roman" w:cs="Times New Roman"/>
          <w:b/>
          <w:sz w:val="26"/>
          <w:szCs w:val="26"/>
        </w:rPr>
        <w:t>4 августа</w:t>
      </w:r>
      <w:r w:rsidR="00C02ADB" w:rsidRPr="00F45D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33DDB">
        <w:rPr>
          <w:rFonts w:ascii="Times New Roman" w:eastAsia="Calibri" w:hAnsi="Times New Roman" w:cs="Times New Roman"/>
          <w:sz w:val="26"/>
          <w:szCs w:val="26"/>
        </w:rPr>
        <w:t>были рассмотрены и утверждены материалы</w:t>
      </w:r>
      <w:r w:rsidRPr="00F45DAF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8FFF170" w14:textId="6128F6C1" w:rsidR="00733DDB" w:rsidRPr="00F45DAF" w:rsidRDefault="00C02ADB" w:rsidP="00C02ADB">
      <w:pPr>
        <w:pStyle w:val="a5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b/>
          <w:i/>
          <w:sz w:val="26"/>
          <w:szCs w:val="26"/>
        </w:rPr>
        <w:t>К</w:t>
      </w:r>
      <w:r w:rsidRPr="00F45DAF">
        <w:rPr>
          <w:rFonts w:ascii="Times New Roman" w:eastAsia="Calibri" w:hAnsi="Times New Roman" w:cs="Times New Roman"/>
          <w:b/>
          <w:i/>
          <w:sz w:val="26"/>
          <w:szCs w:val="26"/>
        </w:rPr>
        <w:t>онтрольн</w:t>
      </w:r>
      <w:r w:rsidRPr="00F45DAF">
        <w:rPr>
          <w:rFonts w:ascii="Times New Roman" w:eastAsia="Calibri" w:hAnsi="Times New Roman" w:cs="Times New Roman"/>
          <w:b/>
          <w:i/>
          <w:sz w:val="26"/>
          <w:szCs w:val="26"/>
        </w:rPr>
        <w:t>ого</w:t>
      </w:r>
      <w:r w:rsidRPr="00F45DA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мероприяти</w:t>
      </w:r>
      <w:r w:rsidRPr="00F45DAF">
        <w:rPr>
          <w:rFonts w:ascii="Times New Roman" w:eastAsia="Calibri" w:hAnsi="Times New Roman" w:cs="Times New Roman"/>
          <w:b/>
          <w:i/>
          <w:sz w:val="26"/>
          <w:szCs w:val="26"/>
        </w:rPr>
        <w:t>я</w:t>
      </w:r>
      <w:r w:rsidR="00733DDB" w:rsidRPr="00F45DA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«Проверка отдельных вопросов деятельности Департамента государственного имущества и земельных отношений Забайкальского края»</w:t>
      </w:r>
      <w:r w:rsidRPr="00F45DAF">
        <w:rPr>
          <w:rFonts w:ascii="Times New Roman" w:eastAsia="Calibri" w:hAnsi="Times New Roman" w:cs="Times New Roman"/>
          <w:b/>
          <w:i/>
          <w:sz w:val="26"/>
          <w:szCs w:val="26"/>
        </w:rPr>
        <w:t>,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проведенного на основании п.1.20 Плана работы КСП на 2023 год</w:t>
      </w:r>
      <w:r w:rsidR="00733DDB" w:rsidRPr="00F45DAF">
        <w:rPr>
          <w:rFonts w:ascii="Times New Roman" w:eastAsia="Calibri" w:hAnsi="Times New Roman" w:cs="Times New Roman"/>
          <w:sz w:val="26"/>
          <w:szCs w:val="26"/>
        </w:rPr>
        <w:t xml:space="preserve"> в части</w:t>
      </w:r>
      <w:r w:rsidR="00733DDB" w:rsidRPr="00F45DAF">
        <w:rPr>
          <w:rFonts w:ascii="Calibri" w:eastAsia="Calibri" w:hAnsi="Calibri" w:cs="Times New Roman"/>
          <w:sz w:val="26"/>
          <w:szCs w:val="26"/>
        </w:rPr>
        <w:t xml:space="preserve"> </w:t>
      </w:r>
      <w:r w:rsidR="00733DDB" w:rsidRPr="00F45DAF">
        <w:rPr>
          <w:rFonts w:ascii="Times New Roman" w:eastAsia="Calibri" w:hAnsi="Times New Roman" w:cs="Times New Roman"/>
          <w:sz w:val="26"/>
          <w:szCs w:val="26"/>
        </w:rPr>
        <w:t xml:space="preserve">ведения бюджетного учета, а также использования объектов недвижимого государственного имущества, составляющего казну Забайкальского края (за </w:t>
      </w:r>
      <w:r w:rsidRPr="00F45DAF">
        <w:rPr>
          <w:rFonts w:ascii="Times New Roman" w:eastAsia="Calibri" w:hAnsi="Times New Roman" w:cs="Times New Roman"/>
          <w:sz w:val="26"/>
          <w:szCs w:val="26"/>
        </w:rPr>
        <w:t>исключением земельных участков).</w:t>
      </w:r>
    </w:p>
    <w:p w14:paraId="3B9513E4" w14:textId="63A086E7" w:rsidR="00C02ADB" w:rsidRPr="00F45DAF" w:rsidRDefault="00C02ADB" w:rsidP="00C02AD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45DAF">
        <w:rPr>
          <w:rFonts w:ascii="Times New Roman" w:eastAsia="Calibri" w:hAnsi="Times New Roman" w:cs="Times New Roman"/>
          <w:i/>
          <w:sz w:val="26"/>
          <w:szCs w:val="26"/>
        </w:rPr>
        <w:t>По результатам контрольного мероприятия сделаны следующие выводы:</w:t>
      </w:r>
    </w:p>
    <w:p w14:paraId="5B06E1DE" w14:textId="77777777" w:rsidR="00C02ADB" w:rsidRPr="00F45DAF" w:rsidRDefault="00C02ADB" w:rsidP="00C02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1.</w:t>
      </w:r>
      <w:r w:rsidRPr="00F45DAF">
        <w:rPr>
          <w:rFonts w:ascii="Times New Roman" w:eastAsia="Calibri" w:hAnsi="Times New Roman" w:cs="Times New Roman"/>
          <w:sz w:val="26"/>
          <w:szCs w:val="26"/>
        </w:rPr>
        <w:tab/>
        <w:t xml:space="preserve">В результате проведенной проверки установлены нарушения и недостатки при применении действующих нормативных правовых актов, регламентирующих: </w:t>
      </w:r>
    </w:p>
    <w:p w14:paraId="3213E9E0" w14:textId="77777777" w:rsidR="00C02ADB" w:rsidRPr="00F45DAF" w:rsidRDefault="00C02ADB" w:rsidP="00C02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порядок учета и ведения реестра государственного имущества Забайкальского края;</w:t>
      </w:r>
    </w:p>
    <w:p w14:paraId="41000340" w14:textId="77777777" w:rsidR="00C02ADB" w:rsidRPr="00F45DAF" w:rsidRDefault="00C02ADB" w:rsidP="00C02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порядок отражения в бюджетном учете операций по движению объектов имущества казны Забайкальского края;</w:t>
      </w:r>
    </w:p>
    <w:p w14:paraId="38899607" w14:textId="77777777" w:rsidR="00C02ADB" w:rsidRPr="00F45DAF" w:rsidRDefault="00C02ADB" w:rsidP="00C02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порядок проведения инвентаризации государственного казенного имущества Забайкальского края, в том числе учитываемого на забалансовых счетах;</w:t>
      </w:r>
    </w:p>
    <w:p w14:paraId="114D53FA" w14:textId="77777777" w:rsidR="00C02ADB" w:rsidRPr="00F45DAF" w:rsidRDefault="00C02ADB" w:rsidP="00C02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порядок и условия предоставления социально ориентированным некоммерческим организациям во владение и (или) в пользование имущества, включенного в перечень имущества Забайкальского края, свободного от прав третьих лиц (за исключением имущественных прав некоммерческих организаций);</w:t>
      </w:r>
    </w:p>
    <w:p w14:paraId="5E9B5198" w14:textId="77777777" w:rsidR="00C02ADB" w:rsidRPr="00F45DAF" w:rsidRDefault="00C02ADB" w:rsidP="00C02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порядок планирования приватизации имущества, находящегося в краевой собственности.</w:t>
      </w:r>
    </w:p>
    <w:p w14:paraId="079621C5" w14:textId="77777777" w:rsidR="00C02ADB" w:rsidRPr="00F45DAF" w:rsidRDefault="00C02ADB" w:rsidP="00C02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Установлена необходимость актуализации и доработки вышеуказанных актов, а также учетной политики Департамента.</w:t>
      </w:r>
    </w:p>
    <w:p w14:paraId="259A251C" w14:textId="77777777" w:rsidR="00C02ADB" w:rsidRPr="00F45DAF" w:rsidRDefault="00C02ADB" w:rsidP="00C02AD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2. Установлено нарушение ст.34 Бюджетного кодекса Российской Федерации.</w:t>
      </w:r>
    </w:p>
    <w:p w14:paraId="329C2FC6" w14:textId="7DB3C4C4" w:rsidR="00C02ADB" w:rsidRPr="00F45DAF" w:rsidRDefault="00C02ADB" w:rsidP="00C02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Общая сумма нарушений, выявленных в ходе проверки, </w:t>
      </w:r>
      <w:r w:rsidRPr="00F45DAF">
        <w:rPr>
          <w:rFonts w:ascii="Times New Roman" w:eastAsia="Calibri" w:hAnsi="Times New Roman" w:cs="Times New Roman"/>
          <w:sz w:val="26"/>
          <w:szCs w:val="26"/>
        </w:rPr>
        <w:t>составила 95 456,64 тыс. рублей</w:t>
      </w:r>
      <w:r w:rsidRPr="00F45DA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4908EC2" w14:textId="75C6F86B" w:rsidR="00C02ADB" w:rsidRPr="00F45DAF" w:rsidRDefault="00C02ADB" w:rsidP="00C02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45DAF">
        <w:rPr>
          <w:rFonts w:ascii="Times New Roman" w:eastAsia="Calibri" w:hAnsi="Times New Roman" w:cs="Times New Roman"/>
          <w:i/>
          <w:sz w:val="26"/>
          <w:szCs w:val="26"/>
        </w:rPr>
        <w:t>По результатам контрольного мероприятия предложено:</w:t>
      </w:r>
    </w:p>
    <w:p w14:paraId="04EA7FFD" w14:textId="6D3D014A" w:rsidR="00C02ADB" w:rsidRPr="00F45DAF" w:rsidRDefault="00C02ADB" w:rsidP="00C02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1. Министерст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ву финансов Забайкальского края </w:t>
      </w:r>
      <w:r w:rsidRPr="00F45DAF">
        <w:rPr>
          <w:rFonts w:ascii="Times New Roman" w:eastAsia="Calibri" w:hAnsi="Times New Roman" w:cs="Times New Roman"/>
          <w:sz w:val="26"/>
          <w:szCs w:val="26"/>
        </w:rPr>
        <w:t>внести необходимые изменения в Порядок отражения в бюджетном учете операций по движению объектов имущества казны Забайкальского края, утвержденный приказом Министерства финансов Забайкальского края от 01.08.2012 № 83пд, с целью его актуализации и приведения в соответствие нормативным правовым актам, принятым на федеральном уровне.</w:t>
      </w:r>
    </w:p>
    <w:p w14:paraId="333CBAEB" w14:textId="77777777" w:rsidR="00C02ADB" w:rsidRPr="00F45DAF" w:rsidRDefault="00C02ADB" w:rsidP="00C02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2. Департаменту государственного имущества и земельных отношений Забайкальского края:</w:t>
      </w:r>
    </w:p>
    <w:p w14:paraId="3BDB9114" w14:textId="77777777" w:rsidR="00C02ADB" w:rsidRPr="00F45DAF" w:rsidRDefault="00C02ADB" w:rsidP="00C02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 принять необходимые меры, направленные на устранение выявленных нарушений;</w:t>
      </w:r>
    </w:p>
    <w:p w14:paraId="71597F95" w14:textId="77777777" w:rsidR="00C02ADB" w:rsidRPr="00F45DAF" w:rsidRDefault="00C02ADB" w:rsidP="00C02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инициировать внесение необходимых изменений в нормативные акты, утвержденные Правительством Забайкальского края в части установления сроков разработки (внесения изменений) в Прогнозные планы (программы) приватизации, отдельные неурегулированные вопросы бюджетного учета;</w:t>
      </w:r>
    </w:p>
    <w:p w14:paraId="2AE7185C" w14:textId="58676B05" w:rsidR="00733DDB" w:rsidRPr="00F45DAF" w:rsidRDefault="00C02ADB" w:rsidP="00C02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внести изменения в локальные акты.</w:t>
      </w:r>
    </w:p>
    <w:p w14:paraId="12817177" w14:textId="2AF43063" w:rsidR="00C02ADB" w:rsidRPr="00F45DAF" w:rsidRDefault="00C02ADB" w:rsidP="00C02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45DAF">
        <w:rPr>
          <w:rFonts w:ascii="Times New Roman" w:eastAsia="Calibri" w:hAnsi="Times New Roman" w:cs="Times New Roman"/>
          <w:i/>
          <w:sz w:val="26"/>
          <w:szCs w:val="26"/>
        </w:rPr>
        <w:t xml:space="preserve">По результатам рассмотрения материалов </w:t>
      </w:r>
      <w:r w:rsidRPr="00F45DAF">
        <w:rPr>
          <w:rFonts w:ascii="Times New Roman" w:eastAsia="Calibri" w:hAnsi="Times New Roman" w:cs="Times New Roman"/>
          <w:i/>
          <w:sz w:val="26"/>
          <w:szCs w:val="26"/>
        </w:rPr>
        <w:t xml:space="preserve">контрольного </w:t>
      </w:r>
      <w:r w:rsidRPr="00F45DAF">
        <w:rPr>
          <w:rFonts w:ascii="Times New Roman" w:eastAsia="Calibri" w:hAnsi="Times New Roman" w:cs="Times New Roman"/>
          <w:i/>
          <w:sz w:val="26"/>
          <w:szCs w:val="26"/>
        </w:rPr>
        <w:t>мероприятия Коллегией КСП принято решение:</w:t>
      </w:r>
    </w:p>
    <w:p w14:paraId="4814F1FD" w14:textId="3A703743" w:rsidR="00C02ADB" w:rsidRPr="00F45DAF" w:rsidRDefault="00C02ADB" w:rsidP="00C02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1. Направить отчет о результатах контрольного мероприятия в Законодательное Собрание Забай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кальского края для рассмотрения; </w:t>
      </w:r>
      <w:r w:rsidRPr="00F45DAF">
        <w:rPr>
          <w:rFonts w:ascii="Times New Roman" w:eastAsia="Calibri" w:hAnsi="Times New Roman" w:cs="Times New Roman"/>
          <w:sz w:val="26"/>
          <w:szCs w:val="26"/>
        </w:rPr>
        <w:t>Губернатору Забайкальского края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и в </w:t>
      </w:r>
      <w:r w:rsidRPr="00F45DAF">
        <w:rPr>
          <w:rFonts w:ascii="Times New Roman" w:eastAsia="Calibri" w:hAnsi="Times New Roman" w:cs="Times New Roman"/>
          <w:sz w:val="26"/>
          <w:szCs w:val="26"/>
        </w:rPr>
        <w:t>Департамент государственного имущества и земельных отношений Забайкальского края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для рассмотрения и принятия мер.</w:t>
      </w:r>
    </w:p>
    <w:p w14:paraId="02F6372B" w14:textId="1A494C87" w:rsidR="00C02ADB" w:rsidRPr="00F45DAF" w:rsidRDefault="00C02ADB" w:rsidP="00C02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2</w:t>
      </w:r>
      <w:r w:rsidRPr="00F45DAF">
        <w:rPr>
          <w:rFonts w:ascii="Times New Roman" w:eastAsia="Calibri" w:hAnsi="Times New Roman" w:cs="Times New Roman"/>
          <w:sz w:val="26"/>
          <w:szCs w:val="26"/>
        </w:rPr>
        <w:t>. Направить представление в Департамент государственного имущества и земельных отношений Забайкальского края.</w:t>
      </w:r>
    </w:p>
    <w:p w14:paraId="2BC65131" w14:textId="0A4409EE" w:rsidR="00C02ADB" w:rsidRPr="00F45DAF" w:rsidRDefault="00C02ADB" w:rsidP="00C02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3</w:t>
      </w:r>
      <w:r w:rsidRPr="00F45DAF">
        <w:rPr>
          <w:rFonts w:ascii="Times New Roman" w:eastAsia="Calibri" w:hAnsi="Times New Roman" w:cs="Times New Roman"/>
          <w:sz w:val="26"/>
          <w:szCs w:val="26"/>
        </w:rPr>
        <w:t>. Направить информационн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ые письма в </w:t>
      </w:r>
      <w:r w:rsidRPr="00F45DAF">
        <w:rPr>
          <w:rFonts w:ascii="Times New Roman" w:eastAsia="Calibri" w:hAnsi="Times New Roman" w:cs="Times New Roman"/>
          <w:sz w:val="26"/>
          <w:szCs w:val="26"/>
        </w:rPr>
        <w:t>Департамент государственного имущества и земельны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х отношений Забайкальского края и в </w:t>
      </w:r>
      <w:r w:rsidRPr="00F45DAF">
        <w:rPr>
          <w:rFonts w:ascii="Times New Roman" w:eastAsia="Calibri" w:hAnsi="Times New Roman" w:cs="Times New Roman"/>
          <w:sz w:val="26"/>
          <w:szCs w:val="26"/>
        </w:rPr>
        <w:t>Министерство финансов Забайкальского края.</w:t>
      </w:r>
    </w:p>
    <w:p w14:paraId="5C1619FC" w14:textId="2DD3DE01" w:rsidR="00C02ADB" w:rsidRPr="00F45DAF" w:rsidRDefault="00C02ADB" w:rsidP="00C02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4</w:t>
      </w:r>
      <w:r w:rsidRPr="00F45DAF">
        <w:rPr>
          <w:rFonts w:ascii="Times New Roman" w:eastAsia="Calibri" w:hAnsi="Times New Roman" w:cs="Times New Roman"/>
          <w:sz w:val="26"/>
          <w:szCs w:val="26"/>
        </w:rPr>
        <w:t>. Направить материалы контрольного мероприятия в Прокуратуру Забайкальского края.</w:t>
      </w:r>
    </w:p>
    <w:p w14:paraId="446793F7" w14:textId="77777777" w:rsidR="00C02ADB" w:rsidRPr="00F45DAF" w:rsidRDefault="00C02ADB" w:rsidP="00C02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966B609" w14:textId="65AACCC5" w:rsidR="006E3FF5" w:rsidRPr="00F45DAF" w:rsidRDefault="006E3FF5" w:rsidP="006E3FF5">
      <w:pPr>
        <w:pStyle w:val="a5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F45DA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Контрольного мероприятия «Проверка отдельных вопросов исполнения бюджетов городских поселений «Борзинское» и «Шерловогорское» муниципального района «Борзинский район», </w:t>
      </w:r>
      <w:r w:rsidRPr="00F45DAF">
        <w:rPr>
          <w:rFonts w:ascii="Times New Roman" w:eastAsia="Calibri" w:hAnsi="Times New Roman" w:cs="Times New Roman"/>
          <w:sz w:val="26"/>
          <w:szCs w:val="26"/>
        </w:rPr>
        <w:t>проведенного на основании п.1.7 Плана работы КСП на 2023 год в администрациях указанных городских поселений совместно с Контрольно-счетной палатой муниципального района «Борзинский район»</w:t>
      </w:r>
      <w:r w:rsidR="00E84575" w:rsidRPr="00F45DAF">
        <w:rPr>
          <w:rFonts w:ascii="Times New Roman" w:eastAsia="Calibri" w:hAnsi="Times New Roman" w:cs="Times New Roman"/>
          <w:sz w:val="26"/>
          <w:szCs w:val="26"/>
        </w:rPr>
        <w:t xml:space="preserve"> по предложению депутатов Законодательного Собрания Забайкальского края</w:t>
      </w:r>
      <w:r w:rsidRPr="00F45DA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291E9A1" w14:textId="15C30D96" w:rsidR="006E3FF5" w:rsidRPr="00F45DAF" w:rsidRDefault="006E3FF5" w:rsidP="006E3FF5">
      <w:pPr>
        <w:pStyle w:val="a5"/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45DAF">
        <w:rPr>
          <w:rFonts w:ascii="Times New Roman" w:eastAsia="Calibri" w:hAnsi="Times New Roman" w:cs="Times New Roman"/>
          <w:i/>
          <w:sz w:val="26"/>
          <w:szCs w:val="26"/>
        </w:rPr>
        <w:t>По результатам контрольного мероприятия сделаны следующие выводы:</w:t>
      </w:r>
    </w:p>
    <w:p w14:paraId="3F82DD52" w14:textId="31DD52A1" w:rsidR="006E3FF5" w:rsidRPr="00F45DAF" w:rsidRDefault="006E3FF5" w:rsidP="006E3F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1. Объем выявленных в ходе контрольного мероприятия финансовых нарушений составил 54 845,4 тыс. рублей, 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в том числе </w:t>
      </w:r>
      <w:r w:rsidRPr="00F45DAF">
        <w:rPr>
          <w:rFonts w:ascii="Times New Roman" w:eastAsia="Calibri" w:hAnsi="Times New Roman" w:cs="Times New Roman"/>
          <w:sz w:val="26"/>
          <w:szCs w:val="26"/>
        </w:rPr>
        <w:t>нарушение ст.219 Бюджетного кодекса РФ в результате ненадлежащего исполнения полномочи</w:t>
      </w:r>
      <w:r w:rsidRPr="00F45DAF">
        <w:rPr>
          <w:rFonts w:ascii="Times New Roman" w:eastAsia="Calibri" w:hAnsi="Times New Roman" w:cs="Times New Roman"/>
          <w:sz w:val="26"/>
          <w:szCs w:val="26"/>
        </w:rPr>
        <w:t>й получателя бюджетных средств в части оплаты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фактически невыполненных работ; </w:t>
      </w:r>
      <w:r w:rsidRPr="00F45DAF">
        <w:rPr>
          <w:rFonts w:ascii="Times New Roman" w:eastAsia="Calibri" w:hAnsi="Times New Roman" w:cs="Times New Roman"/>
          <w:sz w:val="26"/>
          <w:szCs w:val="26"/>
        </w:rPr>
        <w:t>нарушение с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роков оплаты выполненных работ; </w:t>
      </w:r>
      <w:r w:rsidRPr="00F45DAF">
        <w:rPr>
          <w:rFonts w:ascii="Times New Roman" w:eastAsia="Calibri" w:hAnsi="Times New Roman" w:cs="Times New Roman"/>
          <w:sz w:val="26"/>
          <w:szCs w:val="26"/>
        </w:rPr>
        <w:t>нарушение принципа эффективности, определенного ст.34 Бюджетного кодекса РФ, когда результат получен за наибольший объем средств.</w:t>
      </w:r>
    </w:p>
    <w:p w14:paraId="1A716F07" w14:textId="476456B6" w:rsidR="006E3FF5" w:rsidRPr="00F45DAF" w:rsidRDefault="006E3FF5" w:rsidP="006E3F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2. В действиях администрации ГП «Борзинское» выявлены признаки:</w:t>
      </w:r>
    </w:p>
    <w:p w14:paraId="0CBD2A06" w14:textId="77777777" w:rsidR="006E3FF5" w:rsidRPr="00F45DAF" w:rsidRDefault="006E3FF5" w:rsidP="006E3F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несоблюдения ч.1 ст.17 Федерального закона от 26.07.2006 №135-ФЗ «О защите конкуренции» в связи с созданием преимущественных условий отдельным поставщикам работ (2 эпизода);</w:t>
      </w:r>
    </w:p>
    <w:p w14:paraId="5001F0C9" w14:textId="77777777" w:rsidR="006E3FF5" w:rsidRPr="00F45DAF" w:rsidRDefault="006E3FF5" w:rsidP="006E3F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нарушения ст.162 и 219 Бюджетного кодекса РФ при заключении муниципального контракта на укладку геотекстиля на центральной площади г. Борзя до высвобождения бюджетных ассигнований на указанные цели;</w:t>
      </w:r>
    </w:p>
    <w:p w14:paraId="757F293B" w14:textId="7D886729" w:rsidR="006E3FF5" w:rsidRPr="00F45DAF" w:rsidRDefault="006E3FF5" w:rsidP="006E3F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оплаты фактически невыполненных работ</w:t>
      </w:r>
      <w:r w:rsidR="00E766D0" w:rsidRPr="00F45DAF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75A1F22" w14:textId="22F16C35" w:rsidR="006E3FF5" w:rsidRPr="00F45DAF" w:rsidRDefault="00E766D0" w:rsidP="00E766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6E3FF5" w:rsidRPr="00F45DAF">
        <w:rPr>
          <w:rFonts w:ascii="Times New Roman" w:eastAsia="Calibri" w:hAnsi="Times New Roman" w:cs="Times New Roman"/>
          <w:sz w:val="26"/>
          <w:szCs w:val="26"/>
        </w:rPr>
        <w:t>низко</w:t>
      </w:r>
      <w:r w:rsidRPr="00F45DAF">
        <w:rPr>
          <w:rFonts w:ascii="Times New Roman" w:eastAsia="Calibri" w:hAnsi="Times New Roman" w:cs="Times New Roman"/>
          <w:sz w:val="26"/>
          <w:szCs w:val="26"/>
        </w:rPr>
        <w:t>го</w:t>
      </w:r>
      <w:r w:rsidR="006E3FF5" w:rsidRPr="00F45DAF">
        <w:rPr>
          <w:rFonts w:ascii="Times New Roman" w:eastAsia="Calibri" w:hAnsi="Times New Roman" w:cs="Times New Roman"/>
          <w:sz w:val="26"/>
          <w:szCs w:val="26"/>
        </w:rPr>
        <w:t xml:space="preserve"> качеств</w:t>
      </w:r>
      <w:r w:rsidRPr="00F45DAF">
        <w:rPr>
          <w:rFonts w:ascii="Times New Roman" w:eastAsia="Calibri" w:hAnsi="Times New Roman" w:cs="Times New Roman"/>
          <w:sz w:val="26"/>
          <w:szCs w:val="26"/>
        </w:rPr>
        <w:t>а</w:t>
      </w:r>
      <w:r w:rsidR="006E3FF5" w:rsidRPr="00F45DAF">
        <w:rPr>
          <w:rFonts w:ascii="Times New Roman" w:eastAsia="Calibri" w:hAnsi="Times New Roman" w:cs="Times New Roman"/>
          <w:sz w:val="26"/>
          <w:szCs w:val="26"/>
        </w:rPr>
        <w:t xml:space="preserve"> составления проектной документации</w:t>
      </w:r>
      <w:r w:rsidRPr="00F45DA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76958C9" w14:textId="47C39B6A" w:rsidR="006E3FF5" w:rsidRPr="00F45DAF" w:rsidRDefault="00E766D0" w:rsidP="006E3F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3</w:t>
      </w:r>
      <w:r w:rsidR="006E3FF5" w:rsidRPr="00F45DAF">
        <w:rPr>
          <w:rFonts w:ascii="Times New Roman" w:eastAsia="Calibri" w:hAnsi="Times New Roman" w:cs="Times New Roman"/>
          <w:sz w:val="26"/>
          <w:szCs w:val="26"/>
        </w:rPr>
        <w:t xml:space="preserve">. В локальном сметном расчете на выполнение работ по благоустройству двора </w:t>
      </w:r>
      <w:r w:rsidRPr="00F45DAF">
        <w:rPr>
          <w:rFonts w:ascii="Times New Roman" w:eastAsia="Calibri" w:hAnsi="Times New Roman" w:cs="Times New Roman"/>
          <w:sz w:val="26"/>
          <w:szCs w:val="26"/>
        </w:rPr>
        <w:t>в</w:t>
      </w:r>
      <w:r w:rsidR="006E3FF5" w:rsidRPr="00F45DAF">
        <w:rPr>
          <w:rFonts w:ascii="Times New Roman" w:eastAsia="Calibri" w:hAnsi="Times New Roman" w:cs="Times New Roman"/>
          <w:sz w:val="26"/>
          <w:szCs w:val="26"/>
        </w:rPr>
        <w:t xml:space="preserve"> пгт. Шерловая Гора расценки на установку бетонной подготовки и бортовых камней занижены относительно ФЕР, что привело к недостоверности сметной стоимости строительных работ, определения НМЦК.    </w:t>
      </w:r>
    </w:p>
    <w:p w14:paraId="5F747B4D" w14:textId="1A14A8A8" w:rsidR="006E3FF5" w:rsidRPr="00F45DAF" w:rsidRDefault="00E766D0" w:rsidP="006E3F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4</w:t>
      </w:r>
      <w:r w:rsidR="006E3FF5" w:rsidRPr="00F45DAF">
        <w:rPr>
          <w:rFonts w:ascii="Times New Roman" w:eastAsia="Calibri" w:hAnsi="Times New Roman" w:cs="Times New Roman"/>
          <w:sz w:val="26"/>
          <w:szCs w:val="26"/>
        </w:rPr>
        <w:t xml:space="preserve">. При осмотре выявлены отдельные недостатки строительных работ, а также повреждения оборудования и элементов, влияющие как на внешний облик, так и на функциональность благоустроенных городских </w:t>
      </w:r>
      <w:r w:rsidRPr="00F45DAF">
        <w:rPr>
          <w:rFonts w:ascii="Times New Roman" w:eastAsia="Calibri" w:hAnsi="Times New Roman" w:cs="Times New Roman"/>
          <w:sz w:val="26"/>
          <w:szCs w:val="26"/>
        </w:rPr>
        <w:t>территорий Борзинского района.</w:t>
      </w:r>
    </w:p>
    <w:p w14:paraId="4B6D06D5" w14:textId="5D466DCD" w:rsidR="00E766D0" w:rsidRPr="00F45DAF" w:rsidRDefault="00E766D0" w:rsidP="00E766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i/>
          <w:sz w:val="26"/>
          <w:szCs w:val="26"/>
        </w:rPr>
        <w:t>По результатам контрольного мероприятия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Pr="00F45DAF">
        <w:rPr>
          <w:rFonts w:ascii="Times New Roman" w:eastAsia="Calibri" w:hAnsi="Times New Roman" w:cs="Times New Roman"/>
          <w:sz w:val="26"/>
          <w:szCs w:val="26"/>
        </w:rPr>
        <w:t>дминистраци</w:t>
      </w:r>
      <w:r w:rsidRPr="00F45DAF">
        <w:rPr>
          <w:rFonts w:ascii="Times New Roman" w:eastAsia="Calibri" w:hAnsi="Times New Roman" w:cs="Times New Roman"/>
          <w:sz w:val="26"/>
          <w:szCs w:val="26"/>
        </w:rPr>
        <w:t>ям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городск</w:t>
      </w:r>
      <w:r w:rsidRPr="00F45DAF">
        <w:rPr>
          <w:rFonts w:ascii="Times New Roman" w:eastAsia="Calibri" w:hAnsi="Times New Roman" w:cs="Times New Roman"/>
          <w:sz w:val="26"/>
          <w:szCs w:val="26"/>
        </w:rPr>
        <w:t>их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Pr="00F45DAF">
        <w:rPr>
          <w:rFonts w:ascii="Times New Roman" w:eastAsia="Calibri" w:hAnsi="Times New Roman" w:cs="Times New Roman"/>
          <w:sz w:val="26"/>
          <w:szCs w:val="26"/>
        </w:rPr>
        <w:t>й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«Борзинское» </w:t>
      </w:r>
      <w:r w:rsidRPr="00F45DAF">
        <w:rPr>
          <w:rFonts w:ascii="Times New Roman" w:eastAsia="Calibri" w:hAnsi="Times New Roman" w:cs="Times New Roman"/>
          <w:sz w:val="26"/>
          <w:szCs w:val="26"/>
        </w:rPr>
        <w:t>и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«Шерловогорское»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45DAF">
        <w:rPr>
          <w:rFonts w:ascii="Times New Roman" w:eastAsia="Calibri" w:hAnsi="Times New Roman" w:cs="Times New Roman"/>
          <w:i/>
          <w:sz w:val="26"/>
          <w:szCs w:val="26"/>
        </w:rPr>
        <w:t>предложено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устранить 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выявленные 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нарушения и недостатки, 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а также </w:t>
      </w:r>
      <w:r w:rsidRPr="00F45DAF">
        <w:rPr>
          <w:rFonts w:ascii="Times New Roman" w:eastAsia="Calibri" w:hAnsi="Times New Roman" w:cs="Times New Roman"/>
          <w:sz w:val="26"/>
          <w:szCs w:val="26"/>
        </w:rPr>
        <w:t>принять меры по обеспечению эффективного использования бюджетных средств.</w:t>
      </w:r>
    </w:p>
    <w:p w14:paraId="71EF45E9" w14:textId="42509489" w:rsidR="00E766D0" w:rsidRPr="00F45DAF" w:rsidRDefault="00E766D0" w:rsidP="00E766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45DAF">
        <w:rPr>
          <w:rFonts w:ascii="Times New Roman" w:eastAsia="Calibri" w:hAnsi="Times New Roman" w:cs="Times New Roman"/>
          <w:i/>
          <w:sz w:val="26"/>
          <w:szCs w:val="26"/>
        </w:rPr>
        <w:t>По результатам рассмотрения материалов контрольного мероприятия Коллегией КСП принято решение:</w:t>
      </w:r>
    </w:p>
    <w:p w14:paraId="6AEDD552" w14:textId="1221A4A2" w:rsidR="00E766D0" w:rsidRPr="00F45DAF" w:rsidRDefault="00E766D0" w:rsidP="00E766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1. Направить отчет о резул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ьтатах контрольного мероприятия </w:t>
      </w:r>
      <w:r w:rsidRPr="00F45DAF">
        <w:rPr>
          <w:rFonts w:ascii="Times New Roman" w:eastAsia="Calibri" w:hAnsi="Times New Roman" w:cs="Times New Roman"/>
          <w:sz w:val="26"/>
          <w:szCs w:val="26"/>
        </w:rPr>
        <w:t>в Законодательное Собрание Забайкальского края для сведения;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45DAF">
        <w:rPr>
          <w:rFonts w:ascii="Times New Roman" w:eastAsia="Calibri" w:hAnsi="Times New Roman" w:cs="Times New Roman"/>
          <w:sz w:val="26"/>
          <w:szCs w:val="26"/>
        </w:rPr>
        <w:t>в Правительство Забайкальского края и в Министерство жилищно-коммунального хозяйства, энергетики, цифровизации и связи Забайкальского края для сведения;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45DAF">
        <w:rPr>
          <w:rFonts w:ascii="Times New Roman" w:eastAsia="Calibri" w:hAnsi="Times New Roman" w:cs="Times New Roman"/>
          <w:sz w:val="26"/>
          <w:szCs w:val="26"/>
        </w:rPr>
        <w:t>в Совет городск</w:t>
      </w:r>
      <w:r w:rsidRPr="00F45DAF">
        <w:rPr>
          <w:rFonts w:ascii="Times New Roman" w:eastAsia="Calibri" w:hAnsi="Times New Roman" w:cs="Times New Roman"/>
          <w:sz w:val="26"/>
          <w:szCs w:val="26"/>
        </w:rPr>
        <w:t>их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Pr="00F45DAF">
        <w:rPr>
          <w:rFonts w:ascii="Times New Roman" w:eastAsia="Calibri" w:hAnsi="Times New Roman" w:cs="Times New Roman"/>
          <w:sz w:val="26"/>
          <w:szCs w:val="26"/>
        </w:rPr>
        <w:t>й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«Борзинское» 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Pr="00F45DAF">
        <w:rPr>
          <w:rFonts w:ascii="Times New Roman" w:eastAsia="Calibri" w:hAnsi="Times New Roman" w:cs="Times New Roman"/>
          <w:sz w:val="26"/>
          <w:szCs w:val="26"/>
        </w:rPr>
        <w:t>«Шерловогорское» для рассмотрения;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45DAF">
        <w:rPr>
          <w:rFonts w:ascii="Times New Roman" w:eastAsia="Calibri" w:hAnsi="Times New Roman" w:cs="Times New Roman"/>
          <w:sz w:val="26"/>
          <w:szCs w:val="26"/>
        </w:rPr>
        <w:t>в администраци</w:t>
      </w:r>
      <w:r w:rsidRPr="00F45DAF">
        <w:rPr>
          <w:rFonts w:ascii="Times New Roman" w:eastAsia="Calibri" w:hAnsi="Times New Roman" w:cs="Times New Roman"/>
          <w:sz w:val="26"/>
          <w:szCs w:val="26"/>
        </w:rPr>
        <w:t>и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городск</w:t>
      </w:r>
      <w:r w:rsidRPr="00F45DAF">
        <w:rPr>
          <w:rFonts w:ascii="Times New Roman" w:eastAsia="Calibri" w:hAnsi="Times New Roman" w:cs="Times New Roman"/>
          <w:sz w:val="26"/>
          <w:szCs w:val="26"/>
        </w:rPr>
        <w:t>их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Pr="00F45DAF">
        <w:rPr>
          <w:rFonts w:ascii="Times New Roman" w:eastAsia="Calibri" w:hAnsi="Times New Roman" w:cs="Times New Roman"/>
          <w:sz w:val="26"/>
          <w:szCs w:val="26"/>
        </w:rPr>
        <w:t>й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«Борзинское» 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«Шерловогорское» для принятия мер. </w:t>
      </w:r>
    </w:p>
    <w:p w14:paraId="43AD422B" w14:textId="7459202F" w:rsidR="00E766D0" w:rsidRPr="00F45DAF" w:rsidRDefault="00E766D0" w:rsidP="00E766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2. Контрольно-счетной палате муниципального района «Борзинский район» направить представления об устранен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ии выявленных нарушений в адрес </w:t>
      </w:r>
      <w:r w:rsidRPr="00F45DAF">
        <w:rPr>
          <w:rFonts w:ascii="Times New Roman" w:eastAsia="Calibri" w:hAnsi="Times New Roman" w:cs="Times New Roman"/>
          <w:sz w:val="26"/>
          <w:szCs w:val="26"/>
        </w:rPr>
        <w:t>администраци</w:t>
      </w:r>
      <w:r w:rsidRPr="00F45DAF">
        <w:rPr>
          <w:rFonts w:ascii="Times New Roman" w:eastAsia="Calibri" w:hAnsi="Times New Roman" w:cs="Times New Roman"/>
          <w:sz w:val="26"/>
          <w:szCs w:val="26"/>
        </w:rPr>
        <w:t>й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городск</w:t>
      </w:r>
      <w:r w:rsidRPr="00F45DAF">
        <w:rPr>
          <w:rFonts w:ascii="Times New Roman" w:eastAsia="Calibri" w:hAnsi="Times New Roman" w:cs="Times New Roman"/>
          <w:sz w:val="26"/>
          <w:szCs w:val="26"/>
        </w:rPr>
        <w:t>их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Pr="00F45DAF">
        <w:rPr>
          <w:rFonts w:ascii="Times New Roman" w:eastAsia="Calibri" w:hAnsi="Times New Roman" w:cs="Times New Roman"/>
          <w:sz w:val="26"/>
          <w:szCs w:val="26"/>
        </w:rPr>
        <w:t>й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«Борзинское»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F45DAF">
        <w:rPr>
          <w:rFonts w:ascii="Times New Roman" w:eastAsia="Calibri" w:hAnsi="Times New Roman" w:cs="Times New Roman"/>
          <w:sz w:val="26"/>
          <w:szCs w:val="26"/>
        </w:rPr>
        <w:t>«Шерловогорское».</w:t>
      </w:r>
    </w:p>
    <w:p w14:paraId="285F162D" w14:textId="682A3AB9" w:rsidR="00E766D0" w:rsidRPr="00F45DAF" w:rsidRDefault="00E766D0" w:rsidP="00E766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3. Направить информационные письма в ад</w:t>
      </w:r>
      <w:r w:rsidRPr="00F45DAF">
        <w:rPr>
          <w:rFonts w:ascii="Times New Roman" w:eastAsia="Calibri" w:hAnsi="Times New Roman" w:cs="Times New Roman"/>
          <w:sz w:val="26"/>
          <w:szCs w:val="26"/>
        </w:rPr>
        <w:t>рес УФАС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по Забайкальскому краю по признакам нарушения законодательства о конкуренции;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45DAF">
        <w:rPr>
          <w:rFonts w:ascii="Times New Roman" w:eastAsia="Calibri" w:hAnsi="Times New Roman" w:cs="Times New Roman"/>
          <w:sz w:val="26"/>
          <w:szCs w:val="26"/>
        </w:rPr>
        <w:t>Управления по экономической безопасности и противодействию коррупции УМВД по Забайкальскому краю;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45DAF">
        <w:rPr>
          <w:rFonts w:ascii="Times New Roman" w:eastAsia="Calibri" w:hAnsi="Times New Roman" w:cs="Times New Roman"/>
          <w:sz w:val="26"/>
          <w:szCs w:val="26"/>
        </w:rPr>
        <w:t>Министерства финансов Забайкальского края по нарушениям законодательства о контрактной системе в сфере закупок.</w:t>
      </w:r>
    </w:p>
    <w:p w14:paraId="26080AE2" w14:textId="77777777" w:rsidR="00E766D0" w:rsidRPr="00F45DAF" w:rsidRDefault="00E766D0" w:rsidP="00E766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bookmarkStart w:id="0" w:name="_GoBack"/>
      <w:bookmarkEnd w:id="0"/>
    </w:p>
    <w:p w14:paraId="00FB4EDF" w14:textId="64ABB6CE" w:rsidR="00733DDB" w:rsidRPr="00733DDB" w:rsidRDefault="006E3FF5" w:rsidP="00C02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b/>
          <w:i/>
          <w:sz w:val="26"/>
          <w:szCs w:val="26"/>
        </w:rPr>
        <w:t>3</w:t>
      </w:r>
      <w:r w:rsidR="00C02ADB" w:rsidRPr="00F45DAF">
        <w:rPr>
          <w:rFonts w:ascii="Times New Roman" w:eastAsia="Calibri" w:hAnsi="Times New Roman" w:cs="Times New Roman"/>
          <w:b/>
          <w:i/>
          <w:sz w:val="26"/>
          <w:szCs w:val="26"/>
        </w:rPr>
        <w:t>. Э</w:t>
      </w:r>
      <w:r w:rsidR="00733DDB" w:rsidRPr="00733DDB">
        <w:rPr>
          <w:rFonts w:ascii="Times New Roman" w:eastAsia="Calibri" w:hAnsi="Times New Roman" w:cs="Times New Roman"/>
          <w:b/>
          <w:i/>
          <w:sz w:val="26"/>
          <w:szCs w:val="26"/>
        </w:rPr>
        <w:t>кспертно-аналитического мероприятия «Анализ эффективности использования и управления недвижимым государственным имуществом, составляющим казну Забайкальского края (за исключением земельных участков)»</w:t>
      </w:r>
      <w:r w:rsidRPr="00F45DAF">
        <w:rPr>
          <w:rFonts w:ascii="Times New Roman" w:eastAsia="Calibri" w:hAnsi="Times New Roman" w:cs="Times New Roman"/>
          <w:sz w:val="26"/>
          <w:szCs w:val="26"/>
        </w:rPr>
        <w:t>, проведенного на основании п.</w:t>
      </w:r>
      <w:r w:rsidR="00E84575" w:rsidRPr="00F45DAF">
        <w:rPr>
          <w:rFonts w:ascii="Times New Roman" w:eastAsia="Calibri" w:hAnsi="Times New Roman" w:cs="Times New Roman"/>
          <w:sz w:val="26"/>
          <w:szCs w:val="26"/>
        </w:rPr>
        <w:t>2.20 в Департаменте государственного имущества и земельных отношений Забайкальского края</w:t>
      </w:r>
      <w:r w:rsidR="00C517EE" w:rsidRPr="00F45DAF">
        <w:rPr>
          <w:sz w:val="26"/>
          <w:szCs w:val="26"/>
        </w:rPr>
        <w:t xml:space="preserve"> </w:t>
      </w:r>
      <w:r w:rsidR="00C517EE" w:rsidRPr="00F45DAF">
        <w:rPr>
          <w:rFonts w:ascii="Times New Roman" w:eastAsia="Calibri" w:hAnsi="Times New Roman" w:cs="Times New Roman"/>
          <w:sz w:val="26"/>
          <w:szCs w:val="26"/>
        </w:rPr>
        <w:t>по предложению депутатов Законодательного Собрания Забайкальского края.</w:t>
      </w:r>
    </w:p>
    <w:p w14:paraId="440D6DF8" w14:textId="4883F650" w:rsidR="00733DDB" w:rsidRPr="00733DDB" w:rsidRDefault="00C517EE" w:rsidP="00C02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45DAF">
        <w:rPr>
          <w:rFonts w:ascii="Times New Roman" w:eastAsia="Calibri" w:hAnsi="Times New Roman" w:cs="Times New Roman"/>
          <w:i/>
          <w:sz w:val="26"/>
          <w:szCs w:val="26"/>
        </w:rPr>
        <w:t>По результатам экспертно-аналитического мероприятия сделаны следующие выводы:</w:t>
      </w:r>
    </w:p>
    <w:p w14:paraId="0469521C" w14:textId="77777777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1. Основными целями эффективного управления объектами недвижимого имущества казны Забайкальского края являются:</w:t>
      </w:r>
    </w:p>
    <w:p w14:paraId="577FA036" w14:textId="77777777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оптимизация структуры объектов недвижимого имущества, путем обеспечения соответствия состава объектов недвижимого имущества выполняемым государством функциям;</w:t>
      </w:r>
    </w:p>
    <w:p w14:paraId="56321F9E" w14:textId="77777777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вовлечение максимального количества объектов недвижимого имущества в хозяйственный оборот с целью получения доходов краевого бюджета;</w:t>
      </w:r>
    </w:p>
    <w:p w14:paraId="5BF3CEBB" w14:textId="77777777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использование объектов недвижимого имущества в качестве инструмента для привлечения инвестиций в реальный сектор экономики и/или развитие социально значимых сфер.</w:t>
      </w:r>
    </w:p>
    <w:p w14:paraId="334ED013" w14:textId="77777777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Главным критерием эффективного использования имущества казны Забайкальского края является экономичность, продуктивность и результативность.</w:t>
      </w:r>
    </w:p>
    <w:p w14:paraId="71913135" w14:textId="77777777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В ходе экспертно-аналитического мероприятия установлены недостатки и замечания в части использования и управления недвижимым государственным имуществом, составляющим казну Забайкальского края (за исключением земельных участков), возможности осуществления более результативной деятельности в данной сфере, направленной на увеличение поступлений доходов в бюджет Забайкальского края от оптимизации состава и структуры краевого государственного имущества, сокращение расходов, эффективное использование и обеспечение сохранности государственной собственности Забайкальского края.</w:t>
      </w:r>
    </w:p>
    <w:p w14:paraId="748D6FA3" w14:textId="77777777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2. Результаты деятельности Департамента государственного имущества и земельных отношений Забайкальского края можно оценить, как недостаточно эффективные. </w:t>
      </w:r>
    </w:p>
    <w:p w14:paraId="038A95FB" w14:textId="0796860D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45DAF">
        <w:rPr>
          <w:rFonts w:ascii="Times New Roman" w:eastAsia="Calibri" w:hAnsi="Times New Roman" w:cs="Times New Roman"/>
          <w:i/>
          <w:sz w:val="26"/>
          <w:szCs w:val="26"/>
        </w:rPr>
        <w:t>По результатам экспертно-аналитического мероприятия предложено:</w:t>
      </w:r>
    </w:p>
    <w:p w14:paraId="398AFC4F" w14:textId="2519C279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1. Министерст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ву финансов Забайкальского края </w:t>
      </w:r>
      <w:r w:rsidRPr="00F45DAF">
        <w:rPr>
          <w:rFonts w:ascii="Times New Roman" w:eastAsia="Calibri" w:hAnsi="Times New Roman" w:cs="Times New Roman"/>
          <w:sz w:val="26"/>
          <w:szCs w:val="26"/>
        </w:rPr>
        <w:t>внести необходимые изменения в Порядок отражения в бюджетном учете операций по движению объектов имущества казны Забайкальского края, утвержденный приказом Министерства финансов Забайкальского края от 01.08.2012 №83пд, с целью его актуализации и приведения в соответствие нормативным правовым актам, принятым на федеральном уровне.</w:t>
      </w:r>
    </w:p>
    <w:p w14:paraId="23FE4349" w14:textId="77777777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2. Департаменту государственного имущества и земельных отношений Забайкальского края осуществить (инициировать) актуализацию, доработку, приведение в соответствие требованиям законодательства Российской Федерации нормативных правовых актов, локальных актов, регламентирующих:</w:t>
      </w:r>
    </w:p>
    <w:p w14:paraId="6C68002A" w14:textId="77777777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порядок учета и ведения реестра государственного имущества Забайкальского края;</w:t>
      </w:r>
    </w:p>
    <w:p w14:paraId="6CDB3162" w14:textId="77777777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порядок проведения инвентаризации государственного казенного имущества Забайкальского края, в том числе учитываемого на забалансовых счетах;</w:t>
      </w:r>
    </w:p>
    <w:p w14:paraId="30026C9F" w14:textId="77777777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учетную политику Департамента государственного имущества и земельных отношений Забайкальского края;</w:t>
      </w:r>
    </w:p>
    <w:p w14:paraId="680DD884" w14:textId="77777777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порядок предоставления социально ориентированным некоммерческим организациям во владение и (или) в пользование имущества, включенного в перечень имущества Забайкальского края, свободного от прав третьих лиц (за исключением имущественных прав некоммерческих организаций);</w:t>
      </w:r>
    </w:p>
    <w:p w14:paraId="7638281A" w14:textId="77777777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порядок планирования приватизации имущества, находящегося в краевой собственности.</w:t>
      </w:r>
    </w:p>
    <w:p w14:paraId="636759B7" w14:textId="77777777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3. Рекомендовать Департаменту государственного имущества и земельных отношений, как органу, осуществляющему полномочия по управлению и распоряжению государственной собственностью края, приватизации государственного имущества края:</w:t>
      </w:r>
    </w:p>
    <w:p w14:paraId="0EE9AD75" w14:textId="77777777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осуществлять учет земельных и имущественных отношений с применением программного комплекса SAUMI, внести в программный комплекс сведения об объектах в полном объеме, принять меры по обеспечению доступа к программному комплексу ГКУ «Центр обслуживания содержания и продаж казенного имущества Забайкальского края»;</w:t>
      </w:r>
    </w:p>
    <w:p w14:paraId="35B00B2A" w14:textId="77777777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проработать возможность вовлечения в хозяйственный оборот неиспользуемых объектов недвижимого имущества, находящихся в казне Забайкальского края, в оперативном управлении;</w:t>
      </w:r>
    </w:p>
    <w:p w14:paraId="3DA923CC" w14:textId="77777777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- принять меры по передаче в муниципальную собственность, оперативное управление объектов недвижимого имущества, не соответствующих выполняемым Департаментом государственного имущества и земельных отношений Забайкальского края функциям; </w:t>
      </w:r>
    </w:p>
    <w:p w14:paraId="1CCF2546" w14:textId="16206F75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принять меры по установлению фактов использования имущества казны Забайкальского края без правовых оснований, обеспечить заклю</w:t>
      </w:r>
      <w:r w:rsidRPr="00F45DAF">
        <w:rPr>
          <w:rFonts w:ascii="Times New Roman" w:eastAsia="Calibri" w:hAnsi="Times New Roman" w:cs="Times New Roman"/>
          <w:sz w:val="26"/>
          <w:szCs w:val="26"/>
        </w:rPr>
        <w:t>чение соответствующих договоров</w:t>
      </w:r>
      <w:r w:rsidRPr="00F45DAF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51D5B1F0" w14:textId="77777777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осуществить юридические действия, связанные с прекращением государственной регистрации права оперативного управления на изъятое недвижимое имущество, исключить из реестра объекты, не являющиеся государственным (казенным) имуществом;</w:t>
      </w:r>
    </w:p>
    <w:p w14:paraId="0E183748" w14:textId="77777777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принять меры по исполнению положений заключенных договоров аренды, безвозмездного пользования;</w:t>
      </w:r>
    </w:p>
    <w:p w14:paraId="520D78A2" w14:textId="77777777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осуществлять учет имущества казны Забайкальского края в соответствии с положениями Бюджетного кодекса РФ, положений Стандарта «Концессионные соглашения», Инструкции №157н, Федерального закона №402-ФЗ «О бухгалтерском учете», иных нормативных правовых актов;</w:t>
      </w:r>
    </w:p>
    <w:p w14:paraId="7C3526C3" w14:textId="5C333C76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 провести инвентаризацию имущества казны Забайкальского края с целью выявления фактического наличия имущества, сопоставления фактического наличия имущества с данными бухгалтерского учета. В ходе инвентаризации провести контрольные осмотры объектов, переданных в безвозмездное пользование/аренду на предмет технического состояния и целевого использования, с последующим принятием реше</w:t>
      </w:r>
      <w:r w:rsidRPr="00F45DAF">
        <w:rPr>
          <w:rFonts w:ascii="Times New Roman" w:eastAsia="Calibri" w:hAnsi="Times New Roman" w:cs="Times New Roman"/>
          <w:sz w:val="26"/>
          <w:szCs w:val="26"/>
        </w:rPr>
        <w:t>ний о дальнейшем использовании</w:t>
      </w:r>
      <w:r w:rsidRPr="00F45DAF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1E1CF8F5" w14:textId="77777777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осуществлять разработку Прогнозных планов (программ) приватизации с учетом требований Правил разработки прогнозных планов (программ) приватизации государственного и муниципального имущества, утвержденных постановлением Правительства РФ от 26.12.2005 №806. Рассмотреть вопрос о регламентировании сроков проведения заседания краевой комиссии по выработке предложений о создании государственных предприятий, учреждений и участии Забайкальского края в иных организациях;</w:t>
      </w:r>
    </w:p>
    <w:p w14:paraId="58879B0E" w14:textId="34A36F28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- активизировать работу по информационной открытости деятельности Департамента в части вовлечения объектов государственного имущества в хозяйственный оборот; </w:t>
      </w:r>
    </w:p>
    <w:p w14:paraId="65544FEF" w14:textId="77777777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активизировать проведение досудебной работы с юридическими и физическими лицами, имеющими задолженность по платежам в бюджет, организовать необходимое взаимодействие с Управлением Федеральной службы судебных приставов по Забайкальскому краю;</w:t>
      </w:r>
    </w:p>
    <w:p w14:paraId="6E8B7A95" w14:textId="77777777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- рассмотреть замечания к показателям государственной программы «Управление государственной собственностью Забайкальского края», утвержденной постановлением Правительства Забайкальского края от 30.06.2014 №372, данным отчетности о ходе реализации и оценке эффективности реализации государственной программы.</w:t>
      </w:r>
    </w:p>
    <w:p w14:paraId="621EDAB6" w14:textId="60E5F949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45DAF">
        <w:rPr>
          <w:rFonts w:ascii="Times New Roman" w:eastAsia="Calibri" w:hAnsi="Times New Roman" w:cs="Times New Roman"/>
          <w:i/>
          <w:sz w:val="26"/>
          <w:szCs w:val="26"/>
        </w:rPr>
        <w:t xml:space="preserve">По результатам рассмотрения материалов </w:t>
      </w:r>
      <w:r w:rsidRPr="00F45DAF">
        <w:rPr>
          <w:rFonts w:ascii="Times New Roman" w:eastAsia="Calibri" w:hAnsi="Times New Roman" w:cs="Times New Roman"/>
          <w:i/>
          <w:sz w:val="26"/>
          <w:szCs w:val="26"/>
        </w:rPr>
        <w:t>экспертно-аналитическ</w:t>
      </w:r>
      <w:r w:rsidRPr="00F45DAF">
        <w:rPr>
          <w:rFonts w:ascii="Times New Roman" w:eastAsia="Calibri" w:hAnsi="Times New Roman" w:cs="Times New Roman"/>
          <w:i/>
          <w:sz w:val="26"/>
          <w:szCs w:val="26"/>
        </w:rPr>
        <w:t>ого мероприятия Коллегией КСП принято решение:</w:t>
      </w:r>
    </w:p>
    <w:p w14:paraId="187B683B" w14:textId="23DE5E52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1. Направить материалы экспертно-аналитического мероприятия в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45DAF">
        <w:rPr>
          <w:rFonts w:ascii="Times New Roman" w:eastAsia="Calibri" w:hAnsi="Times New Roman" w:cs="Times New Roman"/>
          <w:sz w:val="26"/>
          <w:szCs w:val="26"/>
        </w:rPr>
        <w:t>Законодательное Собрание Забайкальского края;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45DAF">
        <w:rPr>
          <w:rFonts w:ascii="Times New Roman" w:eastAsia="Calibri" w:hAnsi="Times New Roman" w:cs="Times New Roman"/>
          <w:sz w:val="26"/>
          <w:szCs w:val="26"/>
        </w:rPr>
        <w:t>Губернатору Забайкальского края;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Pr="00F45DAF">
        <w:rPr>
          <w:rFonts w:ascii="Times New Roman" w:eastAsia="Calibri" w:hAnsi="Times New Roman" w:cs="Times New Roman"/>
          <w:sz w:val="26"/>
          <w:szCs w:val="26"/>
        </w:rPr>
        <w:t>Департамент государственного имущества и земельных отношений Забайкальского края;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Pr="00F45DAF">
        <w:rPr>
          <w:rFonts w:ascii="Times New Roman" w:eastAsia="Calibri" w:hAnsi="Times New Roman" w:cs="Times New Roman"/>
          <w:sz w:val="26"/>
          <w:szCs w:val="26"/>
        </w:rPr>
        <w:t>Министерство финансов Забайкальского края.</w:t>
      </w:r>
    </w:p>
    <w:p w14:paraId="515A5D8C" w14:textId="77777777" w:rsidR="00C517EE" w:rsidRPr="00F45DAF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2. Направить отчет о результатах экспертно-аналитического мероприятия в Прокуратуру Забайкальского края.</w:t>
      </w:r>
    </w:p>
    <w:p w14:paraId="52409C55" w14:textId="23FA302B" w:rsidR="00733DDB" w:rsidRPr="00733DDB" w:rsidRDefault="00C517EE" w:rsidP="00C51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DAF">
        <w:rPr>
          <w:rFonts w:ascii="Times New Roman" w:eastAsia="Calibri" w:hAnsi="Times New Roman" w:cs="Times New Roman"/>
          <w:sz w:val="26"/>
          <w:szCs w:val="26"/>
        </w:rPr>
        <w:t>3. Напра</w:t>
      </w:r>
      <w:r w:rsidRPr="00F45DAF">
        <w:rPr>
          <w:rFonts w:ascii="Times New Roman" w:eastAsia="Calibri" w:hAnsi="Times New Roman" w:cs="Times New Roman"/>
          <w:sz w:val="26"/>
          <w:szCs w:val="26"/>
        </w:rPr>
        <w:t>вить информационны</w:t>
      </w:r>
      <w:r w:rsidRPr="00F45DAF">
        <w:rPr>
          <w:rFonts w:ascii="Times New Roman" w:eastAsia="Calibri" w:hAnsi="Times New Roman" w:cs="Times New Roman"/>
          <w:sz w:val="26"/>
          <w:szCs w:val="26"/>
        </w:rPr>
        <w:t>е письм</w:t>
      </w:r>
      <w:r w:rsidRPr="00F45DAF">
        <w:rPr>
          <w:rFonts w:ascii="Times New Roman" w:eastAsia="Calibri" w:hAnsi="Times New Roman" w:cs="Times New Roman"/>
          <w:sz w:val="26"/>
          <w:szCs w:val="26"/>
        </w:rPr>
        <w:t>а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45DAF">
        <w:rPr>
          <w:rFonts w:ascii="Times New Roman" w:eastAsia="Calibri" w:hAnsi="Times New Roman" w:cs="Times New Roman"/>
          <w:sz w:val="26"/>
          <w:szCs w:val="26"/>
        </w:rPr>
        <w:t>Министерст</w:t>
      </w:r>
      <w:r w:rsidRPr="00F45DAF">
        <w:rPr>
          <w:rFonts w:ascii="Times New Roman" w:eastAsia="Calibri" w:hAnsi="Times New Roman" w:cs="Times New Roman"/>
          <w:sz w:val="26"/>
          <w:szCs w:val="26"/>
        </w:rPr>
        <w:t>во культуры Забайкальского края и в</w:t>
      </w:r>
      <w:r w:rsidRPr="00F45DAF">
        <w:rPr>
          <w:rFonts w:ascii="Times New Roman" w:eastAsia="Calibri" w:hAnsi="Times New Roman" w:cs="Times New Roman"/>
          <w:sz w:val="26"/>
          <w:szCs w:val="26"/>
        </w:rPr>
        <w:t xml:space="preserve"> Государственную службу по охране объектов культурного наследия Забайкальского края.</w:t>
      </w:r>
    </w:p>
    <w:p w14:paraId="13BA5AFF" w14:textId="77777777" w:rsidR="00733DDB" w:rsidRPr="00733DDB" w:rsidRDefault="00733DDB" w:rsidP="00C02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6BACBEB" w14:textId="77777777" w:rsidR="00733DDB" w:rsidRPr="00733DDB" w:rsidRDefault="00733DDB" w:rsidP="00C02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3DDB">
        <w:rPr>
          <w:rFonts w:ascii="Times New Roman" w:eastAsia="Calibri" w:hAnsi="Times New Roman" w:cs="Times New Roman"/>
          <w:sz w:val="26"/>
          <w:szCs w:val="26"/>
        </w:rPr>
        <w:t xml:space="preserve">На заседании Коллегии КСП </w:t>
      </w:r>
      <w:r w:rsidRPr="00733DDB">
        <w:rPr>
          <w:rFonts w:ascii="Times New Roman" w:eastAsia="Calibri" w:hAnsi="Times New Roman" w:cs="Times New Roman"/>
          <w:b/>
          <w:sz w:val="26"/>
          <w:szCs w:val="26"/>
        </w:rPr>
        <w:t>8 августа 2023 года</w:t>
      </w:r>
      <w:r w:rsidRPr="00733DDB">
        <w:rPr>
          <w:rFonts w:ascii="Times New Roman" w:eastAsia="Calibri" w:hAnsi="Times New Roman" w:cs="Times New Roman"/>
          <w:sz w:val="26"/>
          <w:szCs w:val="26"/>
        </w:rPr>
        <w:t xml:space="preserve"> согласованы изменения в План контрольных и экспертно-аналитических мероприятий КСП на 2023 год. По предложению аудитора в План включено контрольное мероприятие в связи с обращением депутата Законодательного Собрания Забайкальского края.</w:t>
      </w:r>
    </w:p>
    <w:p w14:paraId="253036FF" w14:textId="40656C76" w:rsidR="00CF2E01" w:rsidRPr="00F45DAF" w:rsidRDefault="00CF2E01" w:rsidP="00C02ADB">
      <w:pPr>
        <w:spacing w:after="0" w:line="240" w:lineRule="auto"/>
        <w:rPr>
          <w:sz w:val="26"/>
          <w:szCs w:val="26"/>
        </w:rPr>
      </w:pPr>
    </w:p>
    <w:sectPr w:rsidR="00CF2E01" w:rsidRPr="00F45DAF" w:rsidSect="00D26F52"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002A0" w14:textId="77777777" w:rsidR="008052B4" w:rsidRDefault="008052B4">
      <w:pPr>
        <w:spacing w:after="0" w:line="240" w:lineRule="auto"/>
      </w:pPr>
      <w:r>
        <w:separator/>
      </w:r>
    </w:p>
  </w:endnote>
  <w:endnote w:type="continuationSeparator" w:id="0">
    <w:p w14:paraId="566090EE" w14:textId="77777777" w:rsidR="008052B4" w:rsidRDefault="0080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8E55D" w14:textId="77777777" w:rsidR="008052B4" w:rsidRDefault="008052B4">
      <w:pPr>
        <w:spacing w:after="0" w:line="240" w:lineRule="auto"/>
      </w:pPr>
      <w:r>
        <w:separator/>
      </w:r>
    </w:p>
  </w:footnote>
  <w:footnote w:type="continuationSeparator" w:id="0">
    <w:p w14:paraId="0409C406" w14:textId="77777777" w:rsidR="008052B4" w:rsidRDefault="00805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4B2C"/>
    <w:multiLevelType w:val="hybridMultilevel"/>
    <w:tmpl w:val="8050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80AAF"/>
    <w:multiLevelType w:val="hybridMultilevel"/>
    <w:tmpl w:val="01FEE1EC"/>
    <w:lvl w:ilvl="0" w:tplc="DFF0A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6E3D38"/>
    <w:multiLevelType w:val="hybridMultilevel"/>
    <w:tmpl w:val="6D84C23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2E1D38CA"/>
    <w:multiLevelType w:val="hybridMultilevel"/>
    <w:tmpl w:val="678E5050"/>
    <w:lvl w:ilvl="0" w:tplc="0652E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15747B"/>
    <w:multiLevelType w:val="hybridMultilevel"/>
    <w:tmpl w:val="01FEE1EC"/>
    <w:lvl w:ilvl="0" w:tplc="DFF0AC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CD0291"/>
    <w:multiLevelType w:val="hybridMultilevel"/>
    <w:tmpl w:val="5C628502"/>
    <w:lvl w:ilvl="0" w:tplc="EC2036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314BD3"/>
    <w:multiLevelType w:val="hybridMultilevel"/>
    <w:tmpl w:val="E19C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2049A"/>
    <w:multiLevelType w:val="hybridMultilevel"/>
    <w:tmpl w:val="902ED960"/>
    <w:lvl w:ilvl="0" w:tplc="47C254F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46E184E"/>
    <w:multiLevelType w:val="hybridMultilevel"/>
    <w:tmpl w:val="04A8E0A4"/>
    <w:lvl w:ilvl="0" w:tplc="6E3C5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D2315"/>
    <w:multiLevelType w:val="multilevel"/>
    <w:tmpl w:val="1090A5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769A4FC1"/>
    <w:multiLevelType w:val="hybridMultilevel"/>
    <w:tmpl w:val="3930573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ACE01EB"/>
    <w:multiLevelType w:val="hybridMultilevel"/>
    <w:tmpl w:val="296C68B8"/>
    <w:lvl w:ilvl="0" w:tplc="C8B2D74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B8E413C"/>
    <w:multiLevelType w:val="hybridMultilevel"/>
    <w:tmpl w:val="2E6A225A"/>
    <w:lvl w:ilvl="0" w:tplc="7FDC8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37D9"/>
    <w:rsid w:val="0000561E"/>
    <w:rsid w:val="00010408"/>
    <w:rsid w:val="0001065B"/>
    <w:rsid w:val="00012018"/>
    <w:rsid w:val="00012386"/>
    <w:rsid w:val="00017D68"/>
    <w:rsid w:val="00020EA1"/>
    <w:rsid w:val="00021D92"/>
    <w:rsid w:val="00024DA5"/>
    <w:rsid w:val="000250FF"/>
    <w:rsid w:val="00025FB5"/>
    <w:rsid w:val="000310FC"/>
    <w:rsid w:val="00033D1E"/>
    <w:rsid w:val="00034204"/>
    <w:rsid w:val="00034314"/>
    <w:rsid w:val="000358E1"/>
    <w:rsid w:val="00035CB3"/>
    <w:rsid w:val="00036E35"/>
    <w:rsid w:val="00045AB1"/>
    <w:rsid w:val="00050C82"/>
    <w:rsid w:val="000519F5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75C11"/>
    <w:rsid w:val="00076543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0858"/>
    <w:rsid w:val="0009198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717"/>
    <w:rsid w:val="000A5BDE"/>
    <w:rsid w:val="000B05FB"/>
    <w:rsid w:val="000B07C9"/>
    <w:rsid w:val="000B1D1D"/>
    <w:rsid w:val="000B1D30"/>
    <w:rsid w:val="000B3B7D"/>
    <w:rsid w:val="000B449E"/>
    <w:rsid w:val="000B4DDD"/>
    <w:rsid w:val="000B4FD3"/>
    <w:rsid w:val="000B5581"/>
    <w:rsid w:val="000B5DEE"/>
    <w:rsid w:val="000B772E"/>
    <w:rsid w:val="000C0586"/>
    <w:rsid w:val="000C3F12"/>
    <w:rsid w:val="000C5355"/>
    <w:rsid w:val="000C5CFF"/>
    <w:rsid w:val="000C7A14"/>
    <w:rsid w:val="000D0422"/>
    <w:rsid w:val="000D0612"/>
    <w:rsid w:val="000D1437"/>
    <w:rsid w:val="000D3035"/>
    <w:rsid w:val="000D5067"/>
    <w:rsid w:val="000D775B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59A4"/>
    <w:rsid w:val="001125D3"/>
    <w:rsid w:val="001128E8"/>
    <w:rsid w:val="0011347A"/>
    <w:rsid w:val="0011661B"/>
    <w:rsid w:val="0011662E"/>
    <w:rsid w:val="00121C11"/>
    <w:rsid w:val="00122A9D"/>
    <w:rsid w:val="0012320D"/>
    <w:rsid w:val="0012400B"/>
    <w:rsid w:val="00124F06"/>
    <w:rsid w:val="001316BC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237"/>
    <w:rsid w:val="00150417"/>
    <w:rsid w:val="001509B2"/>
    <w:rsid w:val="00150CB3"/>
    <w:rsid w:val="00153033"/>
    <w:rsid w:val="0015318F"/>
    <w:rsid w:val="001545BD"/>
    <w:rsid w:val="0015749F"/>
    <w:rsid w:val="00160215"/>
    <w:rsid w:val="00164908"/>
    <w:rsid w:val="00171BCA"/>
    <w:rsid w:val="00171CE1"/>
    <w:rsid w:val="001723B3"/>
    <w:rsid w:val="00174FCB"/>
    <w:rsid w:val="001755DA"/>
    <w:rsid w:val="00175675"/>
    <w:rsid w:val="0017767F"/>
    <w:rsid w:val="00177B23"/>
    <w:rsid w:val="00180483"/>
    <w:rsid w:val="00181D94"/>
    <w:rsid w:val="00182A90"/>
    <w:rsid w:val="00182EE0"/>
    <w:rsid w:val="00183343"/>
    <w:rsid w:val="0018559A"/>
    <w:rsid w:val="00185DC3"/>
    <w:rsid w:val="001868BD"/>
    <w:rsid w:val="00190535"/>
    <w:rsid w:val="0019081F"/>
    <w:rsid w:val="00191B6B"/>
    <w:rsid w:val="0019484B"/>
    <w:rsid w:val="00195C90"/>
    <w:rsid w:val="001A16E5"/>
    <w:rsid w:val="001A197E"/>
    <w:rsid w:val="001A31A2"/>
    <w:rsid w:val="001A3A6D"/>
    <w:rsid w:val="001B2F6A"/>
    <w:rsid w:val="001B327B"/>
    <w:rsid w:val="001B6037"/>
    <w:rsid w:val="001C3227"/>
    <w:rsid w:val="001C61EB"/>
    <w:rsid w:val="001C6247"/>
    <w:rsid w:val="001C72E6"/>
    <w:rsid w:val="001C7DF9"/>
    <w:rsid w:val="001D0B6D"/>
    <w:rsid w:val="001D26C4"/>
    <w:rsid w:val="001D519E"/>
    <w:rsid w:val="001E2A9E"/>
    <w:rsid w:val="001E4D85"/>
    <w:rsid w:val="001E4F06"/>
    <w:rsid w:val="001F0073"/>
    <w:rsid w:val="001F34ED"/>
    <w:rsid w:val="001F5084"/>
    <w:rsid w:val="001F601B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25C1F"/>
    <w:rsid w:val="00230063"/>
    <w:rsid w:val="0023064D"/>
    <w:rsid w:val="00232CE3"/>
    <w:rsid w:val="00235782"/>
    <w:rsid w:val="00236632"/>
    <w:rsid w:val="00237382"/>
    <w:rsid w:val="002420C5"/>
    <w:rsid w:val="00242BE6"/>
    <w:rsid w:val="00243C0D"/>
    <w:rsid w:val="00244C29"/>
    <w:rsid w:val="00245492"/>
    <w:rsid w:val="00247F0D"/>
    <w:rsid w:val="00251FA5"/>
    <w:rsid w:val="002520E3"/>
    <w:rsid w:val="00252BDB"/>
    <w:rsid w:val="002533D9"/>
    <w:rsid w:val="00255916"/>
    <w:rsid w:val="00260E12"/>
    <w:rsid w:val="00261B12"/>
    <w:rsid w:val="00261DC5"/>
    <w:rsid w:val="0026292D"/>
    <w:rsid w:val="00262C0A"/>
    <w:rsid w:val="0026547D"/>
    <w:rsid w:val="0026559F"/>
    <w:rsid w:val="0026633B"/>
    <w:rsid w:val="00267325"/>
    <w:rsid w:val="00271220"/>
    <w:rsid w:val="002730F3"/>
    <w:rsid w:val="00274532"/>
    <w:rsid w:val="0027535E"/>
    <w:rsid w:val="00276050"/>
    <w:rsid w:val="00276CFF"/>
    <w:rsid w:val="00280CFF"/>
    <w:rsid w:val="002818A4"/>
    <w:rsid w:val="00282A46"/>
    <w:rsid w:val="002932BB"/>
    <w:rsid w:val="002A022E"/>
    <w:rsid w:val="002A4F25"/>
    <w:rsid w:val="002A5829"/>
    <w:rsid w:val="002A6709"/>
    <w:rsid w:val="002B1296"/>
    <w:rsid w:val="002B401A"/>
    <w:rsid w:val="002B6EB1"/>
    <w:rsid w:val="002B72A6"/>
    <w:rsid w:val="002B7900"/>
    <w:rsid w:val="002B7ABB"/>
    <w:rsid w:val="002C0EFD"/>
    <w:rsid w:val="002C2414"/>
    <w:rsid w:val="002C41BB"/>
    <w:rsid w:val="002D1026"/>
    <w:rsid w:val="002D16FD"/>
    <w:rsid w:val="002D1AB7"/>
    <w:rsid w:val="002D29D8"/>
    <w:rsid w:val="002D2ACD"/>
    <w:rsid w:val="002D3200"/>
    <w:rsid w:val="002D3604"/>
    <w:rsid w:val="002D4011"/>
    <w:rsid w:val="002D4A1C"/>
    <w:rsid w:val="002D66F7"/>
    <w:rsid w:val="002E135B"/>
    <w:rsid w:val="002E25E9"/>
    <w:rsid w:val="002E3345"/>
    <w:rsid w:val="002E5AB8"/>
    <w:rsid w:val="002E5FA4"/>
    <w:rsid w:val="002E68C3"/>
    <w:rsid w:val="002E77F6"/>
    <w:rsid w:val="002F4EA6"/>
    <w:rsid w:val="002F5484"/>
    <w:rsid w:val="002F56B3"/>
    <w:rsid w:val="002F6DA7"/>
    <w:rsid w:val="002F725E"/>
    <w:rsid w:val="002F7C6B"/>
    <w:rsid w:val="003005E4"/>
    <w:rsid w:val="003014EB"/>
    <w:rsid w:val="0030659C"/>
    <w:rsid w:val="003067E5"/>
    <w:rsid w:val="00307F43"/>
    <w:rsid w:val="003112BB"/>
    <w:rsid w:val="0031216B"/>
    <w:rsid w:val="00312694"/>
    <w:rsid w:val="00313181"/>
    <w:rsid w:val="00313F31"/>
    <w:rsid w:val="0031406A"/>
    <w:rsid w:val="0032027D"/>
    <w:rsid w:val="00320456"/>
    <w:rsid w:val="00320BB0"/>
    <w:rsid w:val="00320F77"/>
    <w:rsid w:val="00321447"/>
    <w:rsid w:val="00322E0D"/>
    <w:rsid w:val="00323C6B"/>
    <w:rsid w:val="00326FE0"/>
    <w:rsid w:val="00330221"/>
    <w:rsid w:val="00330E88"/>
    <w:rsid w:val="0033203D"/>
    <w:rsid w:val="00333700"/>
    <w:rsid w:val="0033472B"/>
    <w:rsid w:val="00334C3C"/>
    <w:rsid w:val="00334EF3"/>
    <w:rsid w:val="00335985"/>
    <w:rsid w:val="0033686E"/>
    <w:rsid w:val="0034097F"/>
    <w:rsid w:val="00341199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3617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3871"/>
    <w:rsid w:val="003838A7"/>
    <w:rsid w:val="00384E8E"/>
    <w:rsid w:val="00384F13"/>
    <w:rsid w:val="0038544E"/>
    <w:rsid w:val="003876B5"/>
    <w:rsid w:val="00387CE1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A5241"/>
    <w:rsid w:val="003A5687"/>
    <w:rsid w:val="003B0435"/>
    <w:rsid w:val="003B1308"/>
    <w:rsid w:val="003B4BAE"/>
    <w:rsid w:val="003B4C62"/>
    <w:rsid w:val="003C27B9"/>
    <w:rsid w:val="003C4767"/>
    <w:rsid w:val="003C4AD3"/>
    <w:rsid w:val="003C52D6"/>
    <w:rsid w:val="003D187B"/>
    <w:rsid w:val="003D1A50"/>
    <w:rsid w:val="003D25B0"/>
    <w:rsid w:val="003D384E"/>
    <w:rsid w:val="003D4243"/>
    <w:rsid w:val="003E311F"/>
    <w:rsid w:val="003E4138"/>
    <w:rsid w:val="003E4CD5"/>
    <w:rsid w:val="003E788C"/>
    <w:rsid w:val="003F02EC"/>
    <w:rsid w:val="003F0DC7"/>
    <w:rsid w:val="003F3A16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1481E"/>
    <w:rsid w:val="004149D0"/>
    <w:rsid w:val="0042034D"/>
    <w:rsid w:val="004208C5"/>
    <w:rsid w:val="00420A87"/>
    <w:rsid w:val="00422D25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4705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6713F"/>
    <w:rsid w:val="00472581"/>
    <w:rsid w:val="00480015"/>
    <w:rsid w:val="00480C5E"/>
    <w:rsid w:val="0048149D"/>
    <w:rsid w:val="00486413"/>
    <w:rsid w:val="00486775"/>
    <w:rsid w:val="00490830"/>
    <w:rsid w:val="00490F5E"/>
    <w:rsid w:val="0049383D"/>
    <w:rsid w:val="00496080"/>
    <w:rsid w:val="004A00BC"/>
    <w:rsid w:val="004A03C9"/>
    <w:rsid w:val="004A25B8"/>
    <w:rsid w:val="004A7820"/>
    <w:rsid w:val="004B07D2"/>
    <w:rsid w:val="004B3AFA"/>
    <w:rsid w:val="004B6B56"/>
    <w:rsid w:val="004C1940"/>
    <w:rsid w:val="004C1EBE"/>
    <w:rsid w:val="004C2057"/>
    <w:rsid w:val="004C20B9"/>
    <w:rsid w:val="004C4EF5"/>
    <w:rsid w:val="004C5B94"/>
    <w:rsid w:val="004C665D"/>
    <w:rsid w:val="004C6A18"/>
    <w:rsid w:val="004C74F5"/>
    <w:rsid w:val="004C76D0"/>
    <w:rsid w:val="004D0526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5C47"/>
    <w:rsid w:val="004E6EA2"/>
    <w:rsid w:val="004F0F08"/>
    <w:rsid w:val="004F2241"/>
    <w:rsid w:val="004F5507"/>
    <w:rsid w:val="004F7575"/>
    <w:rsid w:val="00500583"/>
    <w:rsid w:val="00503303"/>
    <w:rsid w:val="005038FF"/>
    <w:rsid w:val="005040BD"/>
    <w:rsid w:val="0050571C"/>
    <w:rsid w:val="005066A2"/>
    <w:rsid w:val="00506817"/>
    <w:rsid w:val="005078B4"/>
    <w:rsid w:val="00511291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16F4"/>
    <w:rsid w:val="00542CD2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67751"/>
    <w:rsid w:val="005710E9"/>
    <w:rsid w:val="005718D6"/>
    <w:rsid w:val="00571D62"/>
    <w:rsid w:val="00573755"/>
    <w:rsid w:val="005748A2"/>
    <w:rsid w:val="00575FE5"/>
    <w:rsid w:val="00576078"/>
    <w:rsid w:val="0057760F"/>
    <w:rsid w:val="00581F25"/>
    <w:rsid w:val="00583AA4"/>
    <w:rsid w:val="00591574"/>
    <w:rsid w:val="005940B0"/>
    <w:rsid w:val="00594A98"/>
    <w:rsid w:val="005955E0"/>
    <w:rsid w:val="00596B48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0B40"/>
    <w:rsid w:val="005B1B14"/>
    <w:rsid w:val="005B3C58"/>
    <w:rsid w:val="005B4F87"/>
    <w:rsid w:val="005B731E"/>
    <w:rsid w:val="005B7F47"/>
    <w:rsid w:val="005C03D8"/>
    <w:rsid w:val="005C29B1"/>
    <w:rsid w:val="005C4518"/>
    <w:rsid w:val="005C4F22"/>
    <w:rsid w:val="005C6918"/>
    <w:rsid w:val="005D06B5"/>
    <w:rsid w:val="005D0C0A"/>
    <w:rsid w:val="005D17D6"/>
    <w:rsid w:val="005D2872"/>
    <w:rsid w:val="005D2982"/>
    <w:rsid w:val="005D3229"/>
    <w:rsid w:val="005D3674"/>
    <w:rsid w:val="005D5138"/>
    <w:rsid w:val="005D5B53"/>
    <w:rsid w:val="005D7CDA"/>
    <w:rsid w:val="005E1145"/>
    <w:rsid w:val="005E1F1B"/>
    <w:rsid w:val="005E237D"/>
    <w:rsid w:val="005E4945"/>
    <w:rsid w:val="005F14E9"/>
    <w:rsid w:val="005F2344"/>
    <w:rsid w:val="005F49F6"/>
    <w:rsid w:val="00601F36"/>
    <w:rsid w:val="006037B7"/>
    <w:rsid w:val="006061F6"/>
    <w:rsid w:val="00606362"/>
    <w:rsid w:val="0060751E"/>
    <w:rsid w:val="006106DB"/>
    <w:rsid w:val="00611F0A"/>
    <w:rsid w:val="0061249D"/>
    <w:rsid w:val="00614D3A"/>
    <w:rsid w:val="006154EF"/>
    <w:rsid w:val="0061586B"/>
    <w:rsid w:val="0062433D"/>
    <w:rsid w:val="006255CE"/>
    <w:rsid w:val="00626AF1"/>
    <w:rsid w:val="00626E1D"/>
    <w:rsid w:val="00630777"/>
    <w:rsid w:val="00630DE3"/>
    <w:rsid w:val="0063155D"/>
    <w:rsid w:val="006369F9"/>
    <w:rsid w:val="006403FF"/>
    <w:rsid w:val="0064087D"/>
    <w:rsid w:val="006417C7"/>
    <w:rsid w:val="00646B0C"/>
    <w:rsid w:val="00646FDF"/>
    <w:rsid w:val="00647E4B"/>
    <w:rsid w:val="00651137"/>
    <w:rsid w:val="00654473"/>
    <w:rsid w:val="00656218"/>
    <w:rsid w:val="006621AA"/>
    <w:rsid w:val="006636A0"/>
    <w:rsid w:val="00672C7F"/>
    <w:rsid w:val="00675466"/>
    <w:rsid w:val="00677C0E"/>
    <w:rsid w:val="0068011A"/>
    <w:rsid w:val="006818AD"/>
    <w:rsid w:val="006818B1"/>
    <w:rsid w:val="00681FCB"/>
    <w:rsid w:val="0068271F"/>
    <w:rsid w:val="00684980"/>
    <w:rsid w:val="00684C2B"/>
    <w:rsid w:val="00685BA0"/>
    <w:rsid w:val="00685E1D"/>
    <w:rsid w:val="006861C2"/>
    <w:rsid w:val="00686830"/>
    <w:rsid w:val="006907AC"/>
    <w:rsid w:val="00690F67"/>
    <w:rsid w:val="00693E3B"/>
    <w:rsid w:val="00694019"/>
    <w:rsid w:val="00696F5A"/>
    <w:rsid w:val="006975FC"/>
    <w:rsid w:val="006A1DF8"/>
    <w:rsid w:val="006A20F3"/>
    <w:rsid w:val="006A3081"/>
    <w:rsid w:val="006A328F"/>
    <w:rsid w:val="006A45F4"/>
    <w:rsid w:val="006A52B7"/>
    <w:rsid w:val="006A747B"/>
    <w:rsid w:val="006B10F8"/>
    <w:rsid w:val="006B24D1"/>
    <w:rsid w:val="006B2E71"/>
    <w:rsid w:val="006B3532"/>
    <w:rsid w:val="006C027E"/>
    <w:rsid w:val="006C08B4"/>
    <w:rsid w:val="006C15EC"/>
    <w:rsid w:val="006C6F8E"/>
    <w:rsid w:val="006D6B07"/>
    <w:rsid w:val="006E059F"/>
    <w:rsid w:val="006E1290"/>
    <w:rsid w:val="006E2EC3"/>
    <w:rsid w:val="006E3FF5"/>
    <w:rsid w:val="006E4ED6"/>
    <w:rsid w:val="006E5EB6"/>
    <w:rsid w:val="006E61E7"/>
    <w:rsid w:val="006E778E"/>
    <w:rsid w:val="006E78C1"/>
    <w:rsid w:val="006E7AD4"/>
    <w:rsid w:val="006F05DB"/>
    <w:rsid w:val="006F0DB1"/>
    <w:rsid w:val="006F1F82"/>
    <w:rsid w:val="006F20EE"/>
    <w:rsid w:val="006F281B"/>
    <w:rsid w:val="006F3473"/>
    <w:rsid w:val="006F4711"/>
    <w:rsid w:val="006F773D"/>
    <w:rsid w:val="00700AAF"/>
    <w:rsid w:val="007023CB"/>
    <w:rsid w:val="00702A2F"/>
    <w:rsid w:val="0070310A"/>
    <w:rsid w:val="00704A82"/>
    <w:rsid w:val="007058A1"/>
    <w:rsid w:val="00707EBA"/>
    <w:rsid w:val="00710822"/>
    <w:rsid w:val="00710D1B"/>
    <w:rsid w:val="00710E84"/>
    <w:rsid w:val="00715063"/>
    <w:rsid w:val="00716B9A"/>
    <w:rsid w:val="00717362"/>
    <w:rsid w:val="00717AEA"/>
    <w:rsid w:val="00722B61"/>
    <w:rsid w:val="007231CE"/>
    <w:rsid w:val="0072328D"/>
    <w:rsid w:val="00724F08"/>
    <w:rsid w:val="007312FD"/>
    <w:rsid w:val="00732573"/>
    <w:rsid w:val="00732C1E"/>
    <w:rsid w:val="00733DDB"/>
    <w:rsid w:val="00735067"/>
    <w:rsid w:val="00736894"/>
    <w:rsid w:val="00737C51"/>
    <w:rsid w:val="00742C59"/>
    <w:rsid w:val="00744659"/>
    <w:rsid w:val="00752816"/>
    <w:rsid w:val="00753CBE"/>
    <w:rsid w:val="00753CF2"/>
    <w:rsid w:val="00754711"/>
    <w:rsid w:val="00754BB3"/>
    <w:rsid w:val="007560F0"/>
    <w:rsid w:val="00757E9E"/>
    <w:rsid w:val="00761E1F"/>
    <w:rsid w:val="00762042"/>
    <w:rsid w:val="00763582"/>
    <w:rsid w:val="00763CF1"/>
    <w:rsid w:val="007641D4"/>
    <w:rsid w:val="00765443"/>
    <w:rsid w:val="0076754C"/>
    <w:rsid w:val="0077495D"/>
    <w:rsid w:val="00777AB9"/>
    <w:rsid w:val="00780679"/>
    <w:rsid w:val="00783B20"/>
    <w:rsid w:val="00783DC8"/>
    <w:rsid w:val="007842B3"/>
    <w:rsid w:val="00787BB1"/>
    <w:rsid w:val="00794266"/>
    <w:rsid w:val="00797AEC"/>
    <w:rsid w:val="007A0C9A"/>
    <w:rsid w:val="007A128C"/>
    <w:rsid w:val="007A5F84"/>
    <w:rsid w:val="007A6538"/>
    <w:rsid w:val="007A6AB0"/>
    <w:rsid w:val="007A7960"/>
    <w:rsid w:val="007B21C5"/>
    <w:rsid w:val="007B77AB"/>
    <w:rsid w:val="007C25BC"/>
    <w:rsid w:val="007C4748"/>
    <w:rsid w:val="007C7AC6"/>
    <w:rsid w:val="007C7F31"/>
    <w:rsid w:val="007D3A01"/>
    <w:rsid w:val="007D4780"/>
    <w:rsid w:val="007E0BCD"/>
    <w:rsid w:val="007E39B0"/>
    <w:rsid w:val="007E506C"/>
    <w:rsid w:val="007E6748"/>
    <w:rsid w:val="007E7AFF"/>
    <w:rsid w:val="007F20F2"/>
    <w:rsid w:val="007F3523"/>
    <w:rsid w:val="007F4745"/>
    <w:rsid w:val="007F4E58"/>
    <w:rsid w:val="007F5096"/>
    <w:rsid w:val="007F513C"/>
    <w:rsid w:val="007F7644"/>
    <w:rsid w:val="008018E5"/>
    <w:rsid w:val="0080229E"/>
    <w:rsid w:val="00802F9A"/>
    <w:rsid w:val="008043C9"/>
    <w:rsid w:val="008052B4"/>
    <w:rsid w:val="0081090F"/>
    <w:rsid w:val="0081207B"/>
    <w:rsid w:val="008143BD"/>
    <w:rsid w:val="00815EBF"/>
    <w:rsid w:val="00817993"/>
    <w:rsid w:val="008232F0"/>
    <w:rsid w:val="00825B45"/>
    <w:rsid w:val="00826530"/>
    <w:rsid w:val="00831407"/>
    <w:rsid w:val="0083195C"/>
    <w:rsid w:val="00833BC2"/>
    <w:rsid w:val="008379FA"/>
    <w:rsid w:val="00841047"/>
    <w:rsid w:val="0084253B"/>
    <w:rsid w:val="00845B9C"/>
    <w:rsid w:val="00846A10"/>
    <w:rsid w:val="00846E79"/>
    <w:rsid w:val="00852840"/>
    <w:rsid w:val="00853E17"/>
    <w:rsid w:val="00857F4D"/>
    <w:rsid w:val="008602D5"/>
    <w:rsid w:val="008610A8"/>
    <w:rsid w:val="008613BE"/>
    <w:rsid w:val="00861EAC"/>
    <w:rsid w:val="00863A4E"/>
    <w:rsid w:val="0086444E"/>
    <w:rsid w:val="00870802"/>
    <w:rsid w:val="0087302A"/>
    <w:rsid w:val="00874F27"/>
    <w:rsid w:val="008756BE"/>
    <w:rsid w:val="008765CF"/>
    <w:rsid w:val="00877C5F"/>
    <w:rsid w:val="008804DD"/>
    <w:rsid w:val="008851EF"/>
    <w:rsid w:val="008877F3"/>
    <w:rsid w:val="00890B89"/>
    <w:rsid w:val="00891171"/>
    <w:rsid w:val="00892BF4"/>
    <w:rsid w:val="008930D1"/>
    <w:rsid w:val="008952D3"/>
    <w:rsid w:val="00897208"/>
    <w:rsid w:val="008A0B00"/>
    <w:rsid w:val="008A1496"/>
    <w:rsid w:val="008A7AEB"/>
    <w:rsid w:val="008B1061"/>
    <w:rsid w:val="008B1CEE"/>
    <w:rsid w:val="008B2387"/>
    <w:rsid w:val="008B3F8F"/>
    <w:rsid w:val="008B52B7"/>
    <w:rsid w:val="008B5C13"/>
    <w:rsid w:val="008B7527"/>
    <w:rsid w:val="008B7D3A"/>
    <w:rsid w:val="008C15EE"/>
    <w:rsid w:val="008C233F"/>
    <w:rsid w:val="008C2EF9"/>
    <w:rsid w:val="008C3367"/>
    <w:rsid w:val="008C4FF6"/>
    <w:rsid w:val="008C5312"/>
    <w:rsid w:val="008D0052"/>
    <w:rsid w:val="008D1ADB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513C"/>
    <w:rsid w:val="008E605E"/>
    <w:rsid w:val="008F1E49"/>
    <w:rsid w:val="008F41B8"/>
    <w:rsid w:val="00900F1F"/>
    <w:rsid w:val="0090438B"/>
    <w:rsid w:val="00904CB1"/>
    <w:rsid w:val="009067CE"/>
    <w:rsid w:val="00906B78"/>
    <w:rsid w:val="00907AFE"/>
    <w:rsid w:val="00915E8A"/>
    <w:rsid w:val="00917BD1"/>
    <w:rsid w:val="00917DFC"/>
    <w:rsid w:val="00920005"/>
    <w:rsid w:val="00922597"/>
    <w:rsid w:val="009231C7"/>
    <w:rsid w:val="00924320"/>
    <w:rsid w:val="00924679"/>
    <w:rsid w:val="00926233"/>
    <w:rsid w:val="00932BC1"/>
    <w:rsid w:val="009339B0"/>
    <w:rsid w:val="009346D5"/>
    <w:rsid w:val="00935D15"/>
    <w:rsid w:val="009375E5"/>
    <w:rsid w:val="00937814"/>
    <w:rsid w:val="009401BB"/>
    <w:rsid w:val="009409FD"/>
    <w:rsid w:val="00941065"/>
    <w:rsid w:val="00944FD5"/>
    <w:rsid w:val="009503A5"/>
    <w:rsid w:val="00950446"/>
    <w:rsid w:val="00951B67"/>
    <w:rsid w:val="00951E7E"/>
    <w:rsid w:val="00951E90"/>
    <w:rsid w:val="00953E2F"/>
    <w:rsid w:val="00953EF0"/>
    <w:rsid w:val="00954178"/>
    <w:rsid w:val="009541C1"/>
    <w:rsid w:val="00955806"/>
    <w:rsid w:val="009568BB"/>
    <w:rsid w:val="00957332"/>
    <w:rsid w:val="00957F24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20F3"/>
    <w:rsid w:val="00982E54"/>
    <w:rsid w:val="00983078"/>
    <w:rsid w:val="00983351"/>
    <w:rsid w:val="00984063"/>
    <w:rsid w:val="00997956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615B"/>
    <w:rsid w:val="009A7475"/>
    <w:rsid w:val="009A75CE"/>
    <w:rsid w:val="009A7D80"/>
    <w:rsid w:val="009B1091"/>
    <w:rsid w:val="009B46EE"/>
    <w:rsid w:val="009B57D6"/>
    <w:rsid w:val="009B5F11"/>
    <w:rsid w:val="009B6484"/>
    <w:rsid w:val="009B7E94"/>
    <w:rsid w:val="009C0F2F"/>
    <w:rsid w:val="009C5FE6"/>
    <w:rsid w:val="009C6681"/>
    <w:rsid w:val="009C673C"/>
    <w:rsid w:val="009C729B"/>
    <w:rsid w:val="009D03D6"/>
    <w:rsid w:val="009D07C3"/>
    <w:rsid w:val="009D2E02"/>
    <w:rsid w:val="009D2E3C"/>
    <w:rsid w:val="009D4FAB"/>
    <w:rsid w:val="009D7571"/>
    <w:rsid w:val="009E14C4"/>
    <w:rsid w:val="009E29DA"/>
    <w:rsid w:val="009E2B25"/>
    <w:rsid w:val="009E401E"/>
    <w:rsid w:val="009E47ED"/>
    <w:rsid w:val="009E4EE4"/>
    <w:rsid w:val="009F0DC9"/>
    <w:rsid w:val="009F149A"/>
    <w:rsid w:val="009F1679"/>
    <w:rsid w:val="009F2130"/>
    <w:rsid w:val="009F25B1"/>
    <w:rsid w:val="009F3155"/>
    <w:rsid w:val="009F362F"/>
    <w:rsid w:val="009F49A0"/>
    <w:rsid w:val="009F4B22"/>
    <w:rsid w:val="009F75C4"/>
    <w:rsid w:val="009F7CC6"/>
    <w:rsid w:val="00A000DA"/>
    <w:rsid w:val="00A00897"/>
    <w:rsid w:val="00A03E33"/>
    <w:rsid w:val="00A03FEB"/>
    <w:rsid w:val="00A040D5"/>
    <w:rsid w:val="00A046A9"/>
    <w:rsid w:val="00A07EDB"/>
    <w:rsid w:val="00A1372B"/>
    <w:rsid w:val="00A13C42"/>
    <w:rsid w:val="00A17037"/>
    <w:rsid w:val="00A17676"/>
    <w:rsid w:val="00A24017"/>
    <w:rsid w:val="00A24EA1"/>
    <w:rsid w:val="00A257A5"/>
    <w:rsid w:val="00A30B00"/>
    <w:rsid w:val="00A3301B"/>
    <w:rsid w:val="00A33BDC"/>
    <w:rsid w:val="00A34659"/>
    <w:rsid w:val="00A35AFD"/>
    <w:rsid w:val="00A36C15"/>
    <w:rsid w:val="00A37B66"/>
    <w:rsid w:val="00A40EE0"/>
    <w:rsid w:val="00A412D6"/>
    <w:rsid w:val="00A41439"/>
    <w:rsid w:val="00A4409D"/>
    <w:rsid w:val="00A449FF"/>
    <w:rsid w:val="00A46667"/>
    <w:rsid w:val="00A476A7"/>
    <w:rsid w:val="00A47BFE"/>
    <w:rsid w:val="00A50BAE"/>
    <w:rsid w:val="00A51C86"/>
    <w:rsid w:val="00A54732"/>
    <w:rsid w:val="00A57112"/>
    <w:rsid w:val="00A5716A"/>
    <w:rsid w:val="00A571DE"/>
    <w:rsid w:val="00A57A91"/>
    <w:rsid w:val="00A57BB5"/>
    <w:rsid w:val="00A606FE"/>
    <w:rsid w:val="00A613C4"/>
    <w:rsid w:val="00A64140"/>
    <w:rsid w:val="00A7023C"/>
    <w:rsid w:val="00A71AC2"/>
    <w:rsid w:val="00A721AE"/>
    <w:rsid w:val="00A75F68"/>
    <w:rsid w:val="00A76A36"/>
    <w:rsid w:val="00A8224A"/>
    <w:rsid w:val="00A85473"/>
    <w:rsid w:val="00A86CB4"/>
    <w:rsid w:val="00A905F0"/>
    <w:rsid w:val="00A9076D"/>
    <w:rsid w:val="00A90E5B"/>
    <w:rsid w:val="00A911A5"/>
    <w:rsid w:val="00A91AC1"/>
    <w:rsid w:val="00A923DD"/>
    <w:rsid w:val="00A949D5"/>
    <w:rsid w:val="00A97411"/>
    <w:rsid w:val="00AA1942"/>
    <w:rsid w:val="00AA24FB"/>
    <w:rsid w:val="00AA25F9"/>
    <w:rsid w:val="00AA3D2C"/>
    <w:rsid w:val="00AA7D68"/>
    <w:rsid w:val="00AB0865"/>
    <w:rsid w:val="00AB0977"/>
    <w:rsid w:val="00AB1CCB"/>
    <w:rsid w:val="00AB2B74"/>
    <w:rsid w:val="00AB2D42"/>
    <w:rsid w:val="00AB4293"/>
    <w:rsid w:val="00AB4CE0"/>
    <w:rsid w:val="00AB7065"/>
    <w:rsid w:val="00AB7B15"/>
    <w:rsid w:val="00AC0AB0"/>
    <w:rsid w:val="00AC2BD4"/>
    <w:rsid w:val="00AD05EA"/>
    <w:rsid w:val="00AD4583"/>
    <w:rsid w:val="00AD5521"/>
    <w:rsid w:val="00AD577E"/>
    <w:rsid w:val="00AD6073"/>
    <w:rsid w:val="00AE021A"/>
    <w:rsid w:val="00AE26CF"/>
    <w:rsid w:val="00AE46C9"/>
    <w:rsid w:val="00AE4895"/>
    <w:rsid w:val="00AE68EF"/>
    <w:rsid w:val="00AE7CCB"/>
    <w:rsid w:val="00AF0222"/>
    <w:rsid w:val="00AF03F5"/>
    <w:rsid w:val="00AF0AE6"/>
    <w:rsid w:val="00AF17F7"/>
    <w:rsid w:val="00AF5F5D"/>
    <w:rsid w:val="00AF6C99"/>
    <w:rsid w:val="00AF774A"/>
    <w:rsid w:val="00B047F9"/>
    <w:rsid w:val="00B04FF9"/>
    <w:rsid w:val="00B0541C"/>
    <w:rsid w:val="00B05FE5"/>
    <w:rsid w:val="00B079B2"/>
    <w:rsid w:val="00B10BD1"/>
    <w:rsid w:val="00B1341B"/>
    <w:rsid w:val="00B1349A"/>
    <w:rsid w:val="00B13C06"/>
    <w:rsid w:val="00B14555"/>
    <w:rsid w:val="00B15957"/>
    <w:rsid w:val="00B15D3F"/>
    <w:rsid w:val="00B176DB"/>
    <w:rsid w:val="00B2222B"/>
    <w:rsid w:val="00B232A3"/>
    <w:rsid w:val="00B24E07"/>
    <w:rsid w:val="00B26BAB"/>
    <w:rsid w:val="00B32327"/>
    <w:rsid w:val="00B339CC"/>
    <w:rsid w:val="00B363B7"/>
    <w:rsid w:val="00B364D6"/>
    <w:rsid w:val="00B3737B"/>
    <w:rsid w:val="00B37D7F"/>
    <w:rsid w:val="00B43603"/>
    <w:rsid w:val="00B445BD"/>
    <w:rsid w:val="00B45430"/>
    <w:rsid w:val="00B4581F"/>
    <w:rsid w:val="00B47104"/>
    <w:rsid w:val="00B50804"/>
    <w:rsid w:val="00B52923"/>
    <w:rsid w:val="00B54A3C"/>
    <w:rsid w:val="00B60BB3"/>
    <w:rsid w:val="00B611CC"/>
    <w:rsid w:val="00B63FFF"/>
    <w:rsid w:val="00B64069"/>
    <w:rsid w:val="00B6470B"/>
    <w:rsid w:val="00B65C1F"/>
    <w:rsid w:val="00B70CF6"/>
    <w:rsid w:val="00B73C80"/>
    <w:rsid w:val="00B747CF"/>
    <w:rsid w:val="00B773DF"/>
    <w:rsid w:val="00B805A7"/>
    <w:rsid w:val="00B82DB3"/>
    <w:rsid w:val="00B8307A"/>
    <w:rsid w:val="00B83892"/>
    <w:rsid w:val="00B83D6E"/>
    <w:rsid w:val="00B84056"/>
    <w:rsid w:val="00B85533"/>
    <w:rsid w:val="00B902F5"/>
    <w:rsid w:val="00B90A00"/>
    <w:rsid w:val="00B92EC9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0AC6"/>
    <w:rsid w:val="00BD13F8"/>
    <w:rsid w:val="00BD2038"/>
    <w:rsid w:val="00BD23F5"/>
    <w:rsid w:val="00BD29B9"/>
    <w:rsid w:val="00BD2C92"/>
    <w:rsid w:val="00BD368D"/>
    <w:rsid w:val="00BD51C1"/>
    <w:rsid w:val="00BD68A3"/>
    <w:rsid w:val="00BE02F6"/>
    <w:rsid w:val="00BE12C0"/>
    <w:rsid w:val="00BE1CAA"/>
    <w:rsid w:val="00BE6262"/>
    <w:rsid w:val="00BE704B"/>
    <w:rsid w:val="00BE730B"/>
    <w:rsid w:val="00BF061F"/>
    <w:rsid w:val="00BF08AF"/>
    <w:rsid w:val="00BF1E74"/>
    <w:rsid w:val="00BF1EA2"/>
    <w:rsid w:val="00BF2C16"/>
    <w:rsid w:val="00BF2CEB"/>
    <w:rsid w:val="00BF44A3"/>
    <w:rsid w:val="00BF4CA4"/>
    <w:rsid w:val="00BF663B"/>
    <w:rsid w:val="00BF6E21"/>
    <w:rsid w:val="00C01672"/>
    <w:rsid w:val="00C02ADB"/>
    <w:rsid w:val="00C035EA"/>
    <w:rsid w:val="00C03F6C"/>
    <w:rsid w:val="00C048A4"/>
    <w:rsid w:val="00C05AC8"/>
    <w:rsid w:val="00C07FF9"/>
    <w:rsid w:val="00C105FD"/>
    <w:rsid w:val="00C11032"/>
    <w:rsid w:val="00C12F49"/>
    <w:rsid w:val="00C13333"/>
    <w:rsid w:val="00C20BE8"/>
    <w:rsid w:val="00C20E3E"/>
    <w:rsid w:val="00C22CD9"/>
    <w:rsid w:val="00C23091"/>
    <w:rsid w:val="00C2374C"/>
    <w:rsid w:val="00C23C93"/>
    <w:rsid w:val="00C24407"/>
    <w:rsid w:val="00C24C93"/>
    <w:rsid w:val="00C26BEB"/>
    <w:rsid w:val="00C27070"/>
    <w:rsid w:val="00C32F3C"/>
    <w:rsid w:val="00C3349D"/>
    <w:rsid w:val="00C36588"/>
    <w:rsid w:val="00C369FC"/>
    <w:rsid w:val="00C36B61"/>
    <w:rsid w:val="00C40257"/>
    <w:rsid w:val="00C4100D"/>
    <w:rsid w:val="00C41FE1"/>
    <w:rsid w:val="00C43254"/>
    <w:rsid w:val="00C45CCE"/>
    <w:rsid w:val="00C46EC0"/>
    <w:rsid w:val="00C474C4"/>
    <w:rsid w:val="00C4755E"/>
    <w:rsid w:val="00C517EE"/>
    <w:rsid w:val="00C55E99"/>
    <w:rsid w:val="00C564C3"/>
    <w:rsid w:val="00C567B2"/>
    <w:rsid w:val="00C56A58"/>
    <w:rsid w:val="00C605A1"/>
    <w:rsid w:val="00C60BA7"/>
    <w:rsid w:val="00C615EB"/>
    <w:rsid w:val="00C62C8D"/>
    <w:rsid w:val="00C63D5A"/>
    <w:rsid w:val="00C64C46"/>
    <w:rsid w:val="00C74F20"/>
    <w:rsid w:val="00C75C34"/>
    <w:rsid w:val="00C8031D"/>
    <w:rsid w:val="00C81A1D"/>
    <w:rsid w:val="00C81BE9"/>
    <w:rsid w:val="00C8471E"/>
    <w:rsid w:val="00C84BF2"/>
    <w:rsid w:val="00C859C7"/>
    <w:rsid w:val="00C85BAD"/>
    <w:rsid w:val="00C949E2"/>
    <w:rsid w:val="00C94DA7"/>
    <w:rsid w:val="00C966F1"/>
    <w:rsid w:val="00CA0A94"/>
    <w:rsid w:val="00CA0F12"/>
    <w:rsid w:val="00CA413B"/>
    <w:rsid w:val="00CB446E"/>
    <w:rsid w:val="00CB4849"/>
    <w:rsid w:val="00CB5258"/>
    <w:rsid w:val="00CB6971"/>
    <w:rsid w:val="00CB7A4B"/>
    <w:rsid w:val="00CB7B6C"/>
    <w:rsid w:val="00CC013C"/>
    <w:rsid w:val="00CC1F04"/>
    <w:rsid w:val="00CC2670"/>
    <w:rsid w:val="00CC3414"/>
    <w:rsid w:val="00CC52A7"/>
    <w:rsid w:val="00CC7173"/>
    <w:rsid w:val="00CD094C"/>
    <w:rsid w:val="00CD341D"/>
    <w:rsid w:val="00CE03E0"/>
    <w:rsid w:val="00CE3CA4"/>
    <w:rsid w:val="00CE4C17"/>
    <w:rsid w:val="00CE5C0D"/>
    <w:rsid w:val="00CE7E1D"/>
    <w:rsid w:val="00CF029E"/>
    <w:rsid w:val="00CF2E01"/>
    <w:rsid w:val="00CF48DD"/>
    <w:rsid w:val="00CF6375"/>
    <w:rsid w:val="00CF7591"/>
    <w:rsid w:val="00D004E0"/>
    <w:rsid w:val="00D04DDF"/>
    <w:rsid w:val="00D05784"/>
    <w:rsid w:val="00D06143"/>
    <w:rsid w:val="00D07C4E"/>
    <w:rsid w:val="00D07D98"/>
    <w:rsid w:val="00D10990"/>
    <w:rsid w:val="00D15A2D"/>
    <w:rsid w:val="00D171EB"/>
    <w:rsid w:val="00D177B2"/>
    <w:rsid w:val="00D21151"/>
    <w:rsid w:val="00D238F0"/>
    <w:rsid w:val="00D26BAA"/>
    <w:rsid w:val="00D26F52"/>
    <w:rsid w:val="00D30620"/>
    <w:rsid w:val="00D31E02"/>
    <w:rsid w:val="00D338FF"/>
    <w:rsid w:val="00D36216"/>
    <w:rsid w:val="00D37619"/>
    <w:rsid w:val="00D377B5"/>
    <w:rsid w:val="00D37C40"/>
    <w:rsid w:val="00D41499"/>
    <w:rsid w:val="00D41F79"/>
    <w:rsid w:val="00D420A1"/>
    <w:rsid w:val="00D457B0"/>
    <w:rsid w:val="00D513A2"/>
    <w:rsid w:val="00D53282"/>
    <w:rsid w:val="00D53461"/>
    <w:rsid w:val="00D53724"/>
    <w:rsid w:val="00D53E0C"/>
    <w:rsid w:val="00D54A63"/>
    <w:rsid w:val="00D56819"/>
    <w:rsid w:val="00D56DBB"/>
    <w:rsid w:val="00D571B2"/>
    <w:rsid w:val="00D5791E"/>
    <w:rsid w:val="00D60B21"/>
    <w:rsid w:val="00D61A24"/>
    <w:rsid w:val="00D672A2"/>
    <w:rsid w:val="00D70F5A"/>
    <w:rsid w:val="00D7157B"/>
    <w:rsid w:val="00D74DBB"/>
    <w:rsid w:val="00D759DF"/>
    <w:rsid w:val="00D800D5"/>
    <w:rsid w:val="00D80D78"/>
    <w:rsid w:val="00D81323"/>
    <w:rsid w:val="00D85F02"/>
    <w:rsid w:val="00D863BD"/>
    <w:rsid w:val="00D86ACE"/>
    <w:rsid w:val="00D8764C"/>
    <w:rsid w:val="00D877FF"/>
    <w:rsid w:val="00D90F04"/>
    <w:rsid w:val="00D9257E"/>
    <w:rsid w:val="00D9275F"/>
    <w:rsid w:val="00D97951"/>
    <w:rsid w:val="00D97AFD"/>
    <w:rsid w:val="00DA16FF"/>
    <w:rsid w:val="00DA404A"/>
    <w:rsid w:val="00DA44B7"/>
    <w:rsid w:val="00DA5D69"/>
    <w:rsid w:val="00DA6D28"/>
    <w:rsid w:val="00DA7E71"/>
    <w:rsid w:val="00DB100C"/>
    <w:rsid w:val="00DB106C"/>
    <w:rsid w:val="00DB17B2"/>
    <w:rsid w:val="00DB1F60"/>
    <w:rsid w:val="00DB297A"/>
    <w:rsid w:val="00DB3046"/>
    <w:rsid w:val="00DB4EDE"/>
    <w:rsid w:val="00DB69CA"/>
    <w:rsid w:val="00DB79E0"/>
    <w:rsid w:val="00DC172C"/>
    <w:rsid w:val="00DC4719"/>
    <w:rsid w:val="00DC4DAC"/>
    <w:rsid w:val="00DC7BE4"/>
    <w:rsid w:val="00DD15D9"/>
    <w:rsid w:val="00DD37EA"/>
    <w:rsid w:val="00DD49FE"/>
    <w:rsid w:val="00DD580B"/>
    <w:rsid w:val="00DD5E14"/>
    <w:rsid w:val="00DD7085"/>
    <w:rsid w:val="00DD75D1"/>
    <w:rsid w:val="00DD76A6"/>
    <w:rsid w:val="00DE3F22"/>
    <w:rsid w:val="00DE5F9D"/>
    <w:rsid w:val="00DE60BE"/>
    <w:rsid w:val="00DF19B6"/>
    <w:rsid w:val="00DF19D3"/>
    <w:rsid w:val="00DF25F1"/>
    <w:rsid w:val="00DF2C13"/>
    <w:rsid w:val="00DF51BF"/>
    <w:rsid w:val="00DF5288"/>
    <w:rsid w:val="00DF6818"/>
    <w:rsid w:val="00E01CBC"/>
    <w:rsid w:val="00E04602"/>
    <w:rsid w:val="00E047BA"/>
    <w:rsid w:val="00E04EEC"/>
    <w:rsid w:val="00E06FBE"/>
    <w:rsid w:val="00E07709"/>
    <w:rsid w:val="00E11B73"/>
    <w:rsid w:val="00E128F2"/>
    <w:rsid w:val="00E13160"/>
    <w:rsid w:val="00E140B5"/>
    <w:rsid w:val="00E145F5"/>
    <w:rsid w:val="00E14DDF"/>
    <w:rsid w:val="00E1564C"/>
    <w:rsid w:val="00E17136"/>
    <w:rsid w:val="00E1796C"/>
    <w:rsid w:val="00E20BD0"/>
    <w:rsid w:val="00E25087"/>
    <w:rsid w:val="00E2699B"/>
    <w:rsid w:val="00E31BAE"/>
    <w:rsid w:val="00E33AF7"/>
    <w:rsid w:val="00E3682C"/>
    <w:rsid w:val="00E44BCD"/>
    <w:rsid w:val="00E45865"/>
    <w:rsid w:val="00E458C9"/>
    <w:rsid w:val="00E46518"/>
    <w:rsid w:val="00E4715F"/>
    <w:rsid w:val="00E51D79"/>
    <w:rsid w:val="00E53E21"/>
    <w:rsid w:val="00E53EBE"/>
    <w:rsid w:val="00E555A7"/>
    <w:rsid w:val="00E57BCE"/>
    <w:rsid w:val="00E61004"/>
    <w:rsid w:val="00E61E8A"/>
    <w:rsid w:val="00E64D16"/>
    <w:rsid w:val="00E654D3"/>
    <w:rsid w:val="00E6737B"/>
    <w:rsid w:val="00E72937"/>
    <w:rsid w:val="00E7639D"/>
    <w:rsid w:val="00E766D0"/>
    <w:rsid w:val="00E80BFB"/>
    <w:rsid w:val="00E83CD8"/>
    <w:rsid w:val="00E84575"/>
    <w:rsid w:val="00E855DC"/>
    <w:rsid w:val="00E87620"/>
    <w:rsid w:val="00E902B0"/>
    <w:rsid w:val="00E90459"/>
    <w:rsid w:val="00E90B19"/>
    <w:rsid w:val="00E90F17"/>
    <w:rsid w:val="00E93DAF"/>
    <w:rsid w:val="00E95D3B"/>
    <w:rsid w:val="00E96D25"/>
    <w:rsid w:val="00E97A54"/>
    <w:rsid w:val="00EA0FE5"/>
    <w:rsid w:val="00EA157B"/>
    <w:rsid w:val="00EA3B5D"/>
    <w:rsid w:val="00EA4DF0"/>
    <w:rsid w:val="00EA62A2"/>
    <w:rsid w:val="00EA76FA"/>
    <w:rsid w:val="00EB1223"/>
    <w:rsid w:val="00EB13B9"/>
    <w:rsid w:val="00EB19E9"/>
    <w:rsid w:val="00EB230E"/>
    <w:rsid w:val="00EB3CBF"/>
    <w:rsid w:val="00EB5E12"/>
    <w:rsid w:val="00EB6263"/>
    <w:rsid w:val="00EC06CE"/>
    <w:rsid w:val="00EC319A"/>
    <w:rsid w:val="00EC5823"/>
    <w:rsid w:val="00EC6B67"/>
    <w:rsid w:val="00EC72F3"/>
    <w:rsid w:val="00ED001B"/>
    <w:rsid w:val="00ED0E30"/>
    <w:rsid w:val="00ED0E31"/>
    <w:rsid w:val="00ED2729"/>
    <w:rsid w:val="00ED3A4D"/>
    <w:rsid w:val="00ED3F3C"/>
    <w:rsid w:val="00ED758B"/>
    <w:rsid w:val="00EE0CA0"/>
    <w:rsid w:val="00EE1F0E"/>
    <w:rsid w:val="00EE2277"/>
    <w:rsid w:val="00EE2F97"/>
    <w:rsid w:val="00EE348D"/>
    <w:rsid w:val="00EE446B"/>
    <w:rsid w:val="00EE5098"/>
    <w:rsid w:val="00EF0036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182F"/>
    <w:rsid w:val="00F0222B"/>
    <w:rsid w:val="00F04CEE"/>
    <w:rsid w:val="00F05B16"/>
    <w:rsid w:val="00F07E67"/>
    <w:rsid w:val="00F10138"/>
    <w:rsid w:val="00F10BC9"/>
    <w:rsid w:val="00F1279D"/>
    <w:rsid w:val="00F1438B"/>
    <w:rsid w:val="00F15862"/>
    <w:rsid w:val="00F15D71"/>
    <w:rsid w:val="00F17DA2"/>
    <w:rsid w:val="00F24F54"/>
    <w:rsid w:val="00F27606"/>
    <w:rsid w:val="00F27D2D"/>
    <w:rsid w:val="00F32D08"/>
    <w:rsid w:val="00F330EA"/>
    <w:rsid w:val="00F40599"/>
    <w:rsid w:val="00F423BB"/>
    <w:rsid w:val="00F42473"/>
    <w:rsid w:val="00F44EFF"/>
    <w:rsid w:val="00F453EB"/>
    <w:rsid w:val="00F45DAF"/>
    <w:rsid w:val="00F46724"/>
    <w:rsid w:val="00F46C1C"/>
    <w:rsid w:val="00F50CD5"/>
    <w:rsid w:val="00F5157D"/>
    <w:rsid w:val="00F5390E"/>
    <w:rsid w:val="00F54E68"/>
    <w:rsid w:val="00F55BDE"/>
    <w:rsid w:val="00F56C12"/>
    <w:rsid w:val="00F57DC5"/>
    <w:rsid w:val="00F63B15"/>
    <w:rsid w:val="00F64ADB"/>
    <w:rsid w:val="00F64D8C"/>
    <w:rsid w:val="00F6574E"/>
    <w:rsid w:val="00F66AB3"/>
    <w:rsid w:val="00F6717A"/>
    <w:rsid w:val="00F7172A"/>
    <w:rsid w:val="00F71E73"/>
    <w:rsid w:val="00F72B73"/>
    <w:rsid w:val="00F73CB4"/>
    <w:rsid w:val="00F740E6"/>
    <w:rsid w:val="00F743B9"/>
    <w:rsid w:val="00F74B77"/>
    <w:rsid w:val="00F75B8C"/>
    <w:rsid w:val="00F77984"/>
    <w:rsid w:val="00F813D4"/>
    <w:rsid w:val="00F830C6"/>
    <w:rsid w:val="00F832C0"/>
    <w:rsid w:val="00F8413C"/>
    <w:rsid w:val="00F84B50"/>
    <w:rsid w:val="00F85167"/>
    <w:rsid w:val="00F86CBD"/>
    <w:rsid w:val="00F905E1"/>
    <w:rsid w:val="00F915D1"/>
    <w:rsid w:val="00F917E9"/>
    <w:rsid w:val="00F91BA9"/>
    <w:rsid w:val="00F9249F"/>
    <w:rsid w:val="00F92AB6"/>
    <w:rsid w:val="00F93D62"/>
    <w:rsid w:val="00F947F7"/>
    <w:rsid w:val="00FA09FD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39D0"/>
    <w:rsid w:val="00FB6795"/>
    <w:rsid w:val="00FB6AD1"/>
    <w:rsid w:val="00FB6C77"/>
    <w:rsid w:val="00FC24F0"/>
    <w:rsid w:val="00FC25D1"/>
    <w:rsid w:val="00FC29DD"/>
    <w:rsid w:val="00FC2F5C"/>
    <w:rsid w:val="00FC2FF8"/>
    <w:rsid w:val="00FC4A86"/>
    <w:rsid w:val="00FC4E44"/>
    <w:rsid w:val="00FC565A"/>
    <w:rsid w:val="00FC5C04"/>
    <w:rsid w:val="00FD1FF8"/>
    <w:rsid w:val="00FD28DD"/>
    <w:rsid w:val="00FD3A8B"/>
    <w:rsid w:val="00FD48F2"/>
    <w:rsid w:val="00FD49D5"/>
    <w:rsid w:val="00FD5A92"/>
    <w:rsid w:val="00FD745B"/>
    <w:rsid w:val="00FE014B"/>
    <w:rsid w:val="00FE1BEF"/>
    <w:rsid w:val="00FE201D"/>
    <w:rsid w:val="00FE502F"/>
    <w:rsid w:val="00FE677A"/>
    <w:rsid w:val="00FF0AE9"/>
    <w:rsid w:val="00FF2288"/>
    <w:rsid w:val="00FF32F0"/>
    <w:rsid w:val="00FF3797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8E7F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s1">
    <w:name w:val="s_1"/>
    <w:basedOn w:val="a"/>
    <w:uiPriority w:val="99"/>
    <w:rsid w:val="002E3345"/>
    <w:pPr>
      <w:spacing w:before="100" w:beforeAutospacing="1" w:after="100" w:afterAutospacing="1" w:line="240" w:lineRule="auto"/>
      <w:ind w:firstLine="709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table" w:styleId="a8">
    <w:name w:val="Table Grid"/>
    <w:basedOn w:val="a1"/>
    <w:uiPriority w:val="59"/>
    <w:rsid w:val="00B0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unhideWhenUsed/>
    <w:rsid w:val="00B07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B07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B079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2B7E-5058-4213-BF86-85344990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Ольга Анатольевна Дутченко</cp:lastModifiedBy>
  <cp:revision>2</cp:revision>
  <cp:lastPrinted>2022-12-02T05:46:00Z</cp:lastPrinted>
  <dcterms:created xsi:type="dcterms:W3CDTF">2023-08-11T02:27:00Z</dcterms:created>
  <dcterms:modified xsi:type="dcterms:W3CDTF">2023-08-11T02:27:00Z</dcterms:modified>
</cp:coreProperties>
</file>