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7BF36" w14:textId="078E7045" w:rsidR="00C76F16" w:rsidRPr="0060069A" w:rsidRDefault="00D007CC" w:rsidP="00D007CC">
      <w:pPr>
        <w:spacing w:line="360" w:lineRule="auto"/>
        <w:jc w:val="right"/>
        <w:rPr>
          <w:rFonts w:cs="Times New Roman"/>
          <w:bCs/>
          <w:szCs w:val="24"/>
        </w:rPr>
      </w:pPr>
      <w:r w:rsidRPr="0060069A">
        <w:rPr>
          <w:rFonts w:cs="Times New Roman"/>
          <w:bCs/>
          <w:szCs w:val="24"/>
        </w:rPr>
        <w:t>Приложение 1</w:t>
      </w:r>
    </w:p>
    <w:p w14:paraId="34E47430" w14:textId="77777777" w:rsidR="00D007CC" w:rsidRDefault="00D007CC" w:rsidP="00D007CC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14:paraId="6B4A4AD7" w14:textId="174E60CE" w:rsidR="00D007CC" w:rsidRDefault="00D007CC" w:rsidP="00D007CC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Влияние господдержки на социально-экономическое положение</w:t>
      </w:r>
    </w:p>
    <w:p w14:paraId="4893BD1E" w14:textId="6AAD6B4C" w:rsidR="00D007CC" w:rsidRPr="00E044E5" w:rsidRDefault="00D007CC" w:rsidP="00D007CC">
      <w:pPr>
        <w:rPr>
          <w:rFonts w:cs="Times New Roman"/>
          <w:bCs/>
          <w:iCs/>
          <w:szCs w:val="24"/>
        </w:rPr>
      </w:pPr>
      <w:r w:rsidRPr="00E044E5">
        <w:rPr>
          <w:rFonts w:cs="Times New Roman"/>
          <w:bCs/>
          <w:iCs/>
          <w:szCs w:val="24"/>
        </w:rPr>
        <w:t>За 2019-2022</w:t>
      </w:r>
      <w:r>
        <w:rPr>
          <w:rFonts w:cs="Times New Roman"/>
          <w:bCs/>
          <w:iCs/>
          <w:szCs w:val="24"/>
        </w:rPr>
        <w:t xml:space="preserve"> годы</w:t>
      </w:r>
      <w:r w:rsidRPr="00E044E5">
        <w:rPr>
          <w:rFonts w:cs="Times New Roman"/>
          <w:bCs/>
          <w:iCs/>
          <w:szCs w:val="24"/>
        </w:rPr>
        <w:t xml:space="preserve"> государственн</w:t>
      </w:r>
      <w:r>
        <w:rPr>
          <w:rFonts w:cs="Times New Roman"/>
          <w:bCs/>
          <w:iCs/>
          <w:szCs w:val="24"/>
        </w:rPr>
        <w:t>ая</w:t>
      </w:r>
      <w:r w:rsidRPr="00E044E5">
        <w:rPr>
          <w:rFonts w:cs="Times New Roman"/>
          <w:bCs/>
          <w:iCs/>
          <w:szCs w:val="24"/>
        </w:rPr>
        <w:t xml:space="preserve"> поддержка оказана </w:t>
      </w:r>
      <w:r w:rsidR="00DF7D7D">
        <w:rPr>
          <w:rFonts w:cs="Times New Roman"/>
          <w:bCs/>
          <w:iCs/>
          <w:szCs w:val="24"/>
        </w:rPr>
        <w:t>6</w:t>
      </w:r>
      <w:r w:rsidR="0086064A">
        <w:rPr>
          <w:rFonts w:cs="Times New Roman"/>
          <w:bCs/>
          <w:iCs/>
          <w:szCs w:val="24"/>
        </w:rPr>
        <w:t>2</w:t>
      </w:r>
      <w:r w:rsidRPr="00E044E5">
        <w:rPr>
          <w:rFonts w:cs="Times New Roman"/>
          <w:bCs/>
          <w:iCs/>
          <w:szCs w:val="24"/>
        </w:rPr>
        <w:t xml:space="preserve"> инвестиционным проектам, которые реализуются на территории 19 МО. Оценка показала, что государственная поддержка инвестиционной деятельности не оказала существенного влияния на социально-экономическое развитие муниципальных образований края. Вместе с тем, учитывая макроэкономические вызовы анализируемого периода, государственная поддержка инвестиционной деятельности позволила сдержать масштабы негативных последствий на экономику Забайкальского края:</w:t>
      </w:r>
    </w:p>
    <w:p w14:paraId="66CAF0E0" w14:textId="77777777" w:rsidR="00D007CC" w:rsidRPr="00E11443" w:rsidRDefault="00D007CC" w:rsidP="00D007CC">
      <w:pPr>
        <w:rPr>
          <w:rFonts w:cs="Times New Roman"/>
          <w:bCs/>
          <w:iCs/>
          <w:szCs w:val="24"/>
        </w:rPr>
      </w:pPr>
      <w:r w:rsidRPr="00E11443">
        <w:rPr>
          <w:rFonts w:cs="Times New Roman"/>
          <w:bCs/>
          <w:iCs/>
          <w:szCs w:val="24"/>
        </w:rPr>
        <w:t xml:space="preserve">в 16 МО </w:t>
      </w:r>
      <w:r>
        <w:rPr>
          <w:rFonts w:cs="Times New Roman"/>
          <w:bCs/>
          <w:iCs/>
          <w:szCs w:val="24"/>
        </w:rPr>
        <w:t xml:space="preserve">из 19 </w:t>
      </w:r>
      <w:r w:rsidRPr="00E11443">
        <w:rPr>
          <w:rFonts w:cs="Times New Roman"/>
          <w:bCs/>
          <w:iCs/>
          <w:szCs w:val="24"/>
        </w:rPr>
        <w:t xml:space="preserve">наблюдается снижение численности населения, в том числе за счет миграционной убыли населения (численность населения Забайкальского края уменьшилась на 67,5 тыс. чел. (6,4 %) к 2019 году, миграционная убыль за 2019-2022 годы составила 19,8 тыс. человек); </w:t>
      </w:r>
    </w:p>
    <w:p w14:paraId="1287BE6F" w14:textId="021BAB42" w:rsidR="00D007CC" w:rsidRPr="00E11443" w:rsidRDefault="00D007CC" w:rsidP="00D007CC">
      <w:pPr>
        <w:rPr>
          <w:rFonts w:cs="Times New Roman"/>
          <w:bCs/>
          <w:iCs/>
          <w:szCs w:val="24"/>
        </w:rPr>
      </w:pPr>
      <w:r w:rsidRPr="00E11443">
        <w:rPr>
          <w:rFonts w:cs="Times New Roman"/>
          <w:bCs/>
          <w:iCs/>
          <w:szCs w:val="24"/>
        </w:rPr>
        <w:t>во всех 19 МО созданы дополнительные рабочие места, к 2022 году их количество составило 6</w:t>
      </w:r>
      <w:r>
        <w:rPr>
          <w:rFonts w:cs="Times New Roman"/>
          <w:bCs/>
          <w:iCs/>
          <w:szCs w:val="24"/>
        </w:rPr>
        <w:t xml:space="preserve"> </w:t>
      </w:r>
      <w:r w:rsidR="006E6D38">
        <w:rPr>
          <w:rFonts w:cs="Times New Roman"/>
          <w:bCs/>
          <w:iCs/>
          <w:szCs w:val="24"/>
        </w:rPr>
        <w:t>617</w:t>
      </w:r>
      <w:r w:rsidRPr="00E11443">
        <w:rPr>
          <w:rFonts w:cs="Times New Roman"/>
          <w:bCs/>
          <w:iCs/>
          <w:szCs w:val="24"/>
        </w:rPr>
        <w:t xml:space="preserve"> ед., из них 2360 мест в </w:t>
      </w:r>
      <w:proofErr w:type="spellStart"/>
      <w:r w:rsidRPr="00E11443">
        <w:rPr>
          <w:rFonts w:cs="Times New Roman"/>
          <w:bCs/>
          <w:iCs/>
          <w:szCs w:val="24"/>
        </w:rPr>
        <w:t>Каларском</w:t>
      </w:r>
      <w:proofErr w:type="spellEnd"/>
      <w:r w:rsidRPr="00E11443">
        <w:rPr>
          <w:rFonts w:cs="Times New Roman"/>
          <w:bCs/>
          <w:iCs/>
          <w:szCs w:val="24"/>
        </w:rPr>
        <w:t xml:space="preserve"> МО, 949- </w:t>
      </w:r>
      <w:proofErr w:type="spellStart"/>
      <w:r w:rsidRPr="00E11443">
        <w:rPr>
          <w:rFonts w:cs="Times New Roman"/>
          <w:bCs/>
          <w:iCs/>
          <w:szCs w:val="24"/>
        </w:rPr>
        <w:t>Могочинском</w:t>
      </w:r>
      <w:proofErr w:type="spellEnd"/>
      <w:r w:rsidRPr="00E11443">
        <w:rPr>
          <w:rFonts w:cs="Times New Roman"/>
          <w:bCs/>
          <w:iCs/>
          <w:szCs w:val="24"/>
        </w:rPr>
        <w:t xml:space="preserve"> районе, 520 - </w:t>
      </w:r>
      <w:proofErr w:type="spellStart"/>
      <w:r w:rsidRPr="00E11443">
        <w:rPr>
          <w:rFonts w:cs="Times New Roman"/>
          <w:bCs/>
          <w:iCs/>
          <w:szCs w:val="24"/>
        </w:rPr>
        <w:t>Газимуро</w:t>
      </w:r>
      <w:proofErr w:type="spellEnd"/>
      <w:r w:rsidRPr="00E11443">
        <w:rPr>
          <w:rFonts w:cs="Times New Roman"/>
          <w:bCs/>
          <w:iCs/>
          <w:szCs w:val="24"/>
        </w:rPr>
        <w:t xml:space="preserve">-Заводском районе, 464- Забайкальском районе. При этом среднегодовая численность работников, занятых в экономике, имела положительную динамику только в 4 МО: </w:t>
      </w:r>
      <w:proofErr w:type="spellStart"/>
      <w:r w:rsidRPr="00E11443">
        <w:rPr>
          <w:rFonts w:cs="Times New Roman"/>
          <w:bCs/>
          <w:iCs/>
          <w:szCs w:val="24"/>
        </w:rPr>
        <w:t>Каларский</w:t>
      </w:r>
      <w:proofErr w:type="spellEnd"/>
      <w:r w:rsidRPr="00E11443">
        <w:rPr>
          <w:rFonts w:cs="Times New Roman"/>
          <w:bCs/>
          <w:iCs/>
          <w:szCs w:val="24"/>
        </w:rPr>
        <w:t xml:space="preserve"> МО (+3,3 тыс. чел.), город Чита (+0,9 тыс. чел), </w:t>
      </w:r>
      <w:proofErr w:type="spellStart"/>
      <w:r w:rsidRPr="00E11443">
        <w:rPr>
          <w:rFonts w:cs="Times New Roman"/>
          <w:bCs/>
          <w:iCs/>
          <w:szCs w:val="24"/>
        </w:rPr>
        <w:t>Балейский</w:t>
      </w:r>
      <w:proofErr w:type="spellEnd"/>
      <w:r w:rsidRPr="00E11443">
        <w:rPr>
          <w:rFonts w:cs="Times New Roman"/>
          <w:bCs/>
          <w:iCs/>
          <w:szCs w:val="24"/>
        </w:rPr>
        <w:t xml:space="preserve"> район (+0,2 тыс. чел), Нерчинский район (+0,6 тыс. чел.); в 15 МО наблюдается спад численности занятых в экономике, в целом по Забайкальскому краю среднегодовая численность работников, занятых в экономике снизилась на 0,8 тыс. человек к уровню 2019 года</w:t>
      </w:r>
      <w:r>
        <w:rPr>
          <w:rFonts w:cs="Times New Roman"/>
          <w:bCs/>
          <w:iCs/>
          <w:szCs w:val="24"/>
        </w:rPr>
        <w:t>;</w:t>
      </w:r>
    </w:p>
    <w:p w14:paraId="7CA161DE" w14:textId="77777777" w:rsidR="00D007CC" w:rsidRPr="001B4865" w:rsidRDefault="00D007CC" w:rsidP="00D007CC">
      <w:pPr>
        <w:rPr>
          <w:rFonts w:cs="Times New Roman"/>
          <w:bCs/>
          <w:iCs/>
          <w:szCs w:val="24"/>
          <w:highlight w:val="yellow"/>
        </w:rPr>
      </w:pPr>
      <w:r w:rsidRPr="00E11443">
        <w:rPr>
          <w:rFonts w:cs="Times New Roman"/>
          <w:bCs/>
          <w:iCs/>
          <w:szCs w:val="24"/>
        </w:rPr>
        <w:t xml:space="preserve">во всех 19 районах наблюдалось увеличение средней (номинальной) заработной платы работников организаций. Наибольшее увеличение средней заработной платы работников организаций наблюдается в Калганском районе (прирост 64,3% к 2019 году), </w:t>
      </w:r>
      <w:proofErr w:type="spellStart"/>
      <w:r w:rsidRPr="00E11443">
        <w:rPr>
          <w:rFonts w:cs="Times New Roman"/>
          <w:bCs/>
          <w:iCs/>
          <w:szCs w:val="24"/>
        </w:rPr>
        <w:t>Каларском</w:t>
      </w:r>
      <w:proofErr w:type="spellEnd"/>
      <w:r w:rsidRPr="00E11443">
        <w:rPr>
          <w:rFonts w:cs="Times New Roman"/>
          <w:bCs/>
          <w:iCs/>
          <w:szCs w:val="24"/>
        </w:rPr>
        <w:t xml:space="preserve"> МО (51,8%), </w:t>
      </w:r>
      <w:proofErr w:type="spellStart"/>
      <w:r w:rsidRPr="00E11443">
        <w:rPr>
          <w:rFonts w:cs="Times New Roman"/>
          <w:bCs/>
          <w:iCs/>
          <w:szCs w:val="24"/>
        </w:rPr>
        <w:t>Балейском</w:t>
      </w:r>
      <w:proofErr w:type="spellEnd"/>
      <w:r w:rsidRPr="00E11443">
        <w:rPr>
          <w:rFonts w:cs="Times New Roman"/>
          <w:bCs/>
          <w:iCs/>
          <w:szCs w:val="24"/>
        </w:rPr>
        <w:t xml:space="preserve"> (42,6%), </w:t>
      </w:r>
      <w:proofErr w:type="spellStart"/>
      <w:r w:rsidRPr="00E11443">
        <w:rPr>
          <w:rFonts w:cs="Times New Roman"/>
          <w:bCs/>
          <w:iCs/>
          <w:szCs w:val="24"/>
        </w:rPr>
        <w:t>Газимуро</w:t>
      </w:r>
      <w:proofErr w:type="spellEnd"/>
      <w:r w:rsidRPr="00E11443">
        <w:rPr>
          <w:rFonts w:cs="Times New Roman"/>
          <w:bCs/>
          <w:iCs/>
          <w:szCs w:val="24"/>
        </w:rPr>
        <w:t xml:space="preserve">-Заводском (38,4%), </w:t>
      </w:r>
      <w:proofErr w:type="spellStart"/>
      <w:r w:rsidRPr="00E11443">
        <w:rPr>
          <w:rFonts w:cs="Times New Roman"/>
          <w:bCs/>
          <w:iCs/>
          <w:szCs w:val="24"/>
        </w:rPr>
        <w:t>Могочинском</w:t>
      </w:r>
      <w:proofErr w:type="spellEnd"/>
      <w:r w:rsidRPr="00E11443">
        <w:rPr>
          <w:rFonts w:cs="Times New Roman"/>
          <w:bCs/>
          <w:iCs/>
          <w:szCs w:val="24"/>
        </w:rPr>
        <w:t xml:space="preserve"> (38,8%) районах. По Забайкальскому краю в целом средняя (номинальная) заработная плата работников организаций увеличилась на 35,2 % к 2019 году. При этом </w:t>
      </w:r>
      <w:r>
        <w:rPr>
          <w:rFonts w:cs="Times New Roman"/>
          <w:bCs/>
          <w:iCs/>
          <w:szCs w:val="24"/>
        </w:rPr>
        <w:t>р</w:t>
      </w:r>
      <w:r>
        <w:t>еальные денежные доходы населения в Забайкальском крае имеют тенденцию к снижению: 2018 год – 102,1%, 2019 год – 101,9 %, 2020 год – 100,0%, 2021 год – 98,9 %, 2022 год – 95,7 %.</w:t>
      </w:r>
    </w:p>
    <w:p w14:paraId="56346EAB" w14:textId="77777777" w:rsidR="00D007CC" w:rsidRDefault="00D007CC" w:rsidP="00D007CC">
      <w:pPr>
        <w:rPr>
          <w:rFonts w:cs="Times New Roman"/>
          <w:bCs/>
          <w:iCs/>
          <w:szCs w:val="24"/>
        </w:rPr>
      </w:pPr>
      <w:r w:rsidRPr="00554CBC">
        <w:rPr>
          <w:rFonts w:cs="Times New Roman"/>
          <w:bCs/>
          <w:iCs/>
          <w:szCs w:val="24"/>
        </w:rPr>
        <w:t xml:space="preserve">только в 3 из 19 МО наблюдается стабильно положительная динамика показателя по вводу в действие жилых домов: в </w:t>
      </w:r>
      <w:proofErr w:type="spellStart"/>
      <w:r w:rsidRPr="00554CBC">
        <w:rPr>
          <w:rFonts w:cs="Times New Roman"/>
          <w:bCs/>
          <w:iCs/>
          <w:szCs w:val="24"/>
        </w:rPr>
        <w:t>Могочинском</w:t>
      </w:r>
      <w:proofErr w:type="spellEnd"/>
      <w:r w:rsidRPr="00554CBC">
        <w:rPr>
          <w:rFonts w:cs="Times New Roman"/>
          <w:bCs/>
          <w:iCs/>
          <w:szCs w:val="24"/>
        </w:rPr>
        <w:t xml:space="preserve"> (123,6% к 2019 году), </w:t>
      </w:r>
      <w:proofErr w:type="spellStart"/>
      <w:r w:rsidRPr="00554CBC">
        <w:rPr>
          <w:rFonts w:cs="Times New Roman"/>
          <w:bCs/>
          <w:iCs/>
          <w:szCs w:val="24"/>
        </w:rPr>
        <w:t>Дульдургинском</w:t>
      </w:r>
      <w:proofErr w:type="spellEnd"/>
      <w:r w:rsidRPr="00554CBC">
        <w:rPr>
          <w:rFonts w:cs="Times New Roman"/>
          <w:bCs/>
          <w:iCs/>
          <w:szCs w:val="24"/>
        </w:rPr>
        <w:t xml:space="preserve"> (67,5%) районах, ГО Город Чита (37,7%).  Меньше всего строится жилых домов в Калганском районе и </w:t>
      </w:r>
      <w:proofErr w:type="spellStart"/>
      <w:r w:rsidRPr="00554CBC">
        <w:rPr>
          <w:rFonts w:cs="Times New Roman"/>
          <w:bCs/>
          <w:iCs/>
          <w:szCs w:val="24"/>
        </w:rPr>
        <w:t>Каларском</w:t>
      </w:r>
      <w:proofErr w:type="spellEnd"/>
      <w:r w:rsidRPr="00554CBC">
        <w:rPr>
          <w:rFonts w:cs="Times New Roman"/>
          <w:bCs/>
          <w:iCs/>
          <w:szCs w:val="24"/>
        </w:rPr>
        <w:t xml:space="preserve"> МО</w:t>
      </w:r>
      <w:r>
        <w:rPr>
          <w:rFonts w:cs="Times New Roman"/>
          <w:bCs/>
          <w:iCs/>
          <w:szCs w:val="24"/>
        </w:rPr>
        <w:t>;</w:t>
      </w:r>
    </w:p>
    <w:p w14:paraId="34867B0D" w14:textId="77777777" w:rsidR="00D007CC" w:rsidRDefault="00D007CC" w:rsidP="00D007CC">
      <w:pPr>
        <w:rPr>
          <w:rFonts w:cs="Times New Roman"/>
          <w:bCs/>
          <w:iCs/>
          <w:szCs w:val="24"/>
        </w:rPr>
      </w:pPr>
      <w:r w:rsidRPr="00C716DA">
        <w:rPr>
          <w:rFonts w:cs="Times New Roman"/>
          <w:bCs/>
          <w:iCs/>
          <w:szCs w:val="24"/>
        </w:rPr>
        <w:t>только в 5 из 19 МО наблюдается относительн</w:t>
      </w:r>
      <w:r>
        <w:rPr>
          <w:rFonts w:cs="Times New Roman"/>
          <w:bCs/>
          <w:iCs/>
          <w:szCs w:val="24"/>
        </w:rPr>
        <w:t>ая</w:t>
      </w:r>
      <w:r w:rsidRPr="00C716DA">
        <w:rPr>
          <w:rFonts w:cs="Times New Roman"/>
          <w:bCs/>
          <w:iCs/>
          <w:szCs w:val="24"/>
        </w:rPr>
        <w:t xml:space="preserve"> стабильн</w:t>
      </w:r>
      <w:r>
        <w:rPr>
          <w:rFonts w:cs="Times New Roman"/>
          <w:bCs/>
          <w:iCs/>
          <w:szCs w:val="24"/>
        </w:rPr>
        <w:t>ость</w:t>
      </w:r>
      <w:r w:rsidRPr="00C716DA">
        <w:rPr>
          <w:rFonts w:cs="Times New Roman"/>
          <w:bCs/>
          <w:iCs/>
          <w:szCs w:val="24"/>
        </w:rPr>
        <w:t xml:space="preserve"> (без значительного снижения объемов производства)</w:t>
      </w:r>
      <w:r>
        <w:rPr>
          <w:rFonts w:cs="Times New Roman"/>
          <w:bCs/>
          <w:iCs/>
          <w:szCs w:val="24"/>
        </w:rPr>
        <w:t xml:space="preserve"> </w:t>
      </w:r>
      <w:r w:rsidRPr="00C716DA">
        <w:rPr>
          <w:rFonts w:cs="Times New Roman"/>
          <w:bCs/>
          <w:iCs/>
          <w:szCs w:val="24"/>
        </w:rPr>
        <w:t>показател</w:t>
      </w:r>
      <w:r>
        <w:rPr>
          <w:rFonts w:cs="Times New Roman"/>
          <w:bCs/>
          <w:iCs/>
          <w:szCs w:val="24"/>
        </w:rPr>
        <w:t>я «</w:t>
      </w:r>
      <w:r w:rsidRPr="00C716DA">
        <w:rPr>
          <w:rFonts w:cs="Times New Roman"/>
          <w:bCs/>
          <w:iCs/>
          <w:szCs w:val="24"/>
        </w:rPr>
        <w:t>Индекс промышленного производства</w:t>
      </w:r>
      <w:r>
        <w:rPr>
          <w:rFonts w:cs="Times New Roman"/>
          <w:bCs/>
          <w:iCs/>
          <w:szCs w:val="24"/>
        </w:rPr>
        <w:t>»</w:t>
      </w:r>
      <w:r w:rsidRPr="00C716DA">
        <w:rPr>
          <w:rFonts w:cs="Times New Roman"/>
          <w:bCs/>
          <w:iCs/>
          <w:szCs w:val="24"/>
        </w:rPr>
        <w:t xml:space="preserve">: </w:t>
      </w:r>
      <w:proofErr w:type="spellStart"/>
      <w:r w:rsidRPr="00C716DA">
        <w:rPr>
          <w:rFonts w:cs="Times New Roman"/>
          <w:bCs/>
          <w:iCs/>
          <w:szCs w:val="24"/>
        </w:rPr>
        <w:t>Балейский</w:t>
      </w:r>
      <w:proofErr w:type="spellEnd"/>
      <w:r w:rsidRPr="00C716DA">
        <w:rPr>
          <w:rFonts w:cs="Times New Roman"/>
          <w:bCs/>
          <w:iCs/>
          <w:szCs w:val="24"/>
        </w:rPr>
        <w:t xml:space="preserve">, Калганский, </w:t>
      </w:r>
      <w:proofErr w:type="spellStart"/>
      <w:r w:rsidRPr="00C716DA">
        <w:rPr>
          <w:rFonts w:cs="Times New Roman"/>
          <w:bCs/>
          <w:iCs/>
          <w:szCs w:val="24"/>
        </w:rPr>
        <w:t>Могочинский</w:t>
      </w:r>
      <w:proofErr w:type="spellEnd"/>
      <w:r w:rsidRPr="00C716DA">
        <w:rPr>
          <w:rFonts w:cs="Times New Roman"/>
          <w:bCs/>
          <w:iCs/>
          <w:szCs w:val="24"/>
        </w:rPr>
        <w:t xml:space="preserve">, </w:t>
      </w:r>
      <w:proofErr w:type="spellStart"/>
      <w:r w:rsidRPr="00C716DA">
        <w:rPr>
          <w:rFonts w:cs="Times New Roman"/>
          <w:bCs/>
          <w:iCs/>
          <w:szCs w:val="24"/>
        </w:rPr>
        <w:t>Шилкинский</w:t>
      </w:r>
      <w:proofErr w:type="spellEnd"/>
      <w:r w:rsidRPr="00C716DA">
        <w:rPr>
          <w:rFonts w:cs="Times New Roman"/>
          <w:bCs/>
          <w:iCs/>
          <w:szCs w:val="24"/>
        </w:rPr>
        <w:t xml:space="preserve"> районы и Приаргунский МО.</w:t>
      </w:r>
    </w:p>
    <w:p w14:paraId="53BA0CBB" w14:textId="77777777" w:rsidR="003F3A89" w:rsidRDefault="003F3A89" w:rsidP="00D007CC">
      <w:pPr>
        <w:rPr>
          <w:rFonts w:cs="Times New Roman"/>
          <w:bCs/>
          <w:iCs/>
          <w:szCs w:val="24"/>
        </w:rPr>
      </w:pPr>
    </w:p>
    <w:p w14:paraId="168B66EA" w14:textId="77777777" w:rsidR="003F3A89" w:rsidRDefault="003F3A89" w:rsidP="00D007CC">
      <w:pPr>
        <w:rPr>
          <w:rFonts w:cs="Times New Roman"/>
          <w:bCs/>
          <w:iCs/>
          <w:szCs w:val="24"/>
        </w:rPr>
      </w:pPr>
    </w:p>
    <w:p w14:paraId="4BD3DF63" w14:textId="4080C3B1" w:rsidR="003F3A89" w:rsidRPr="00C716DA" w:rsidRDefault="003F3A89" w:rsidP="003F3A89">
      <w:pPr>
        <w:ind w:firstLine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 xml:space="preserve">За период 2019-2021 годы использованы данные </w:t>
      </w:r>
      <w:proofErr w:type="spellStart"/>
      <w:r>
        <w:rPr>
          <w:rFonts w:cs="Times New Roman"/>
          <w:bCs/>
          <w:iCs/>
          <w:szCs w:val="24"/>
        </w:rPr>
        <w:t>Забайкалкрайстата</w:t>
      </w:r>
      <w:proofErr w:type="spellEnd"/>
      <w:r>
        <w:rPr>
          <w:rFonts w:cs="Times New Roman"/>
          <w:bCs/>
          <w:iCs/>
          <w:szCs w:val="24"/>
        </w:rPr>
        <w:t xml:space="preserve">, за 2022 год – оценка значений показателей в соответствии с прогнозами социально-экономического развития муниципальных образований. </w:t>
      </w:r>
    </w:p>
    <w:p w14:paraId="5BB1A1A9" w14:textId="77777777" w:rsidR="00D007CC" w:rsidRDefault="00D007CC" w:rsidP="00D007CC">
      <w:pPr>
        <w:jc w:val="center"/>
        <w:rPr>
          <w:rFonts w:cs="Times New Roman"/>
          <w:b/>
          <w:bCs/>
          <w:sz w:val="28"/>
          <w:szCs w:val="28"/>
        </w:rPr>
      </w:pPr>
    </w:p>
    <w:p w14:paraId="72A5D1B4" w14:textId="5E6AC83F" w:rsidR="00C76F16" w:rsidRDefault="00C76F16" w:rsidP="00D007CC">
      <w:pPr>
        <w:rPr>
          <w:rFonts w:cs="Times New Roman"/>
          <w:b/>
          <w:bCs/>
          <w:sz w:val="28"/>
          <w:szCs w:val="28"/>
          <w:highlight w:val="yellow"/>
        </w:rPr>
      </w:pPr>
      <w:r>
        <w:rPr>
          <w:rFonts w:cs="Times New Roman"/>
          <w:b/>
          <w:bCs/>
          <w:sz w:val="28"/>
          <w:szCs w:val="28"/>
          <w:highlight w:val="yellow"/>
        </w:rPr>
        <w:br w:type="page"/>
      </w:r>
    </w:p>
    <w:p w14:paraId="4190FB6B" w14:textId="58DDB9B3" w:rsidR="00C76F16" w:rsidRPr="0060069A" w:rsidRDefault="00C76F16" w:rsidP="00A41337">
      <w:pPr>
        <w:spacing w:line="360" w:lineRule="auto"/>
        <w:ind w:left="2831"/>
        <w:jc w:val="right"/>
        <w:rPr>
          <w:rFonts w:cs="Times New Roman"/>
          <w:bCs/>
          <w:szCs w:val="24"/>
        </w:rPr>
      </w:pPr>
      <w:r w:rsidRPr="0060069A">
        <w:rPr>
          <w:rFonts w:cs="Times New Roman"/>
          <w:bCs/>
          <w:szCs w:val="24"/>
        </w:rPr>
        <w:lastRenderedPageBreak/>
        <w:t>Приложение</w:t>
      </w:r>
      <w:r w:rsidR="003F07B2" w:rsidRPr="0060069A">
        <w:rPr>
          <w:rFonts w:cs="Times New Roman"/>
          <w:bCs/>
          <w:szCs w:val="24"/>
        </w:rPr>
        <w:t xml:space="preserve"> </w:t>
      </w:r>
      <w:r w:rsidR="00AF3880" w:rsidRPr="0060069A">
        <w:rPr>
          <w:rFonts w:cs="Times New Roman"/>
          <w:bCs/>
          <w:szCs w:val="24"/>
        </w:rPr>
        <w:t>3</w:t>
      </w:r>
    </w:p>
    <w:p w14:paraId="68526DEF" w14:textId="26401D71" w:rsidR="0052146F" w:rsidRDefault="0052146F" w:rsidP="0052146F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Нарушения, выявленные в ходе контрольного мероприятия</w:t>
      </w:r>
    </w:p>
    <w:p w14:paraId="4F0676FA" w14:textId="2B849E9F" w:rsidR="0052146F" w:rsidRPr="0052146F" w:rsidRDefault="0052146F" w:rsidP="0052146F">
      <w:pPr>
        <w:pStyle w:val="af3"/>
        <w:numPr>
          <w:ilvl w:val="0"/>
          <w:numId w:val="36"/>
        </w:numPr>
        <w:spacing w:line="360" w:lineRule="auto"/>
        <w:ind w:left="0" w:firstLine="709"/>
        <w:rPr>
          <w:b/>
          <w:bCs/>
        </w:rPr>
      </w:pPr>
      <w:r w:rsidRPr="0052146F">
        <w:rPr>
          <w:bCs/>
          <w:iCs/>
        </w:rPr>
        <w:t xml:space="preserve">Нарушения </w:t>
      </w:r>
      <w:r w:rsidR="006A7852">
        <w:rPr>
          <w:bCs/>
          <w:iCs/>
        </w:rPr>
        <w:t xml:space="preserve">при </w:t>
      </w:r>
      <w:r w:rsidRPr="0052146F">
        <w:rPr>
          <w:bCs/>
          <w:iCs/>
        </w:rPr>
        <w:t>планировани</w:t>
      </w:r>
      <w:r w:rsidR="006A7852">
        <w:rPr>
          <w:bCs/>
          <w:iCs/>
        </w:rPr>
        <w:t>и</w:t>
      </w:r>
      <w:r w:rsidRPr="0052146F">
        <w:rPr>
          <w:bCs/>
          <w:iCs/>
        </w:rPr>
        <w:t xml:space="preserve"> бюджетных ассигнований:</w:t>
      </w:r>
    </w:p>
    <w:p w14:paraId="451C921A" w14:textId="1E44DF8F" w:rsidR="0052146F" w:rsidRPr="0052146F" w:rsidRDefault="0052146F" w:rsidP="0052146F">
      <w:pPr>
        <w:rPr>
          <w:rFonts w:cs="Times New Roman"/>
          <w:szCs w:val="24"/>
        </w:rPr>
      </w:pPr>
      <w:r w:rsidRPr="00471D2C">
        <w:rPr>
          <w:rFonts w:cs="Times New Roman"/>
          <w:b/>
          <w:bCs/>
          <w:szCs w:val="24"/>
        </w:rPr>
        <w:t>В нарушение</w:t>
      </w:r>
      <w:r w:rsidRPr="0052146F">
        <w:rPr>
          <w:rFonts w:cs="Times New Roman"/>
          <w:szCs w:val="24"/>
        </w:rPr>
        <w:t xml:space="preserve"> </w:t>
      </w:r>
      <w:proofErr w:type="spellStart"/>
      <w:r w:rsidRPr="0052146F">
        <w:rPr>
          <w:rFonts w:cs="Times New Roman"/>
          <w:szCs w:val="24"/>
        </w:rPr>
        <w:t>абз</w:t>
      </w:r>
      <w:proofErr w:type="spellEnd"/>
      <w:r w:rsidRPr="0052146F">
        <w:rPr>
          <w:rFonts w:cs="Times New Roman"/>
          <w:szCs w:val="24"/>
        </w:rPr>
        <w:t>. 4 п. 4 гл. 21 БК РФ, п. 8 ч. 2 ст. 4 Закона Забайкальского края от 07.04.2009 № 155-ЗЗК «О бюджетном процессе в Забайкальском крае» Министерством финансов в Порядке применения кодов бюджетной классификации расходов бюджета не определено направление расходов по целевой статье 03 1 00 00000, по которому возможно отразить расходы бюджета края на участие Забайкальского края в выставке «Улица Дальнего Востока» в рамках Восточного экономического форума – 2022 (</w:t>
      </w:r>
      <w:r w:rsidRPr="0052146F">
        <w:rPr>
          <w:rFonts w:cs="Times New Roman"/>
          <w:bCs/>
          <w:iCs/>
          <w:szCs w:val="24"/>
        </w:rPr>
        <w:t>по целевой статье 03 1 03 06310 предусмотрено отражение расходов бюджета края на участие Забайкальского края в комплексе мероприятий «Дни регионов Дальнего Востока в Москве»).</w:t>
      </w:r>
    </w:p>
    <w:p w14:paraId="581B9821" w14:textId="146EF698" w:rsidR="009F229A" w:rsidRPr="006B6B5C" w:rsidRDefault="0052146F" w:rsidP="006B6B5C">
      <w:pPr>
        <w:pStyle w:val="aff"/>
        <w:rPr>
          <w:sz w:val="24"/>
          <w:szCs w:val="24"/>
        </w:rPr>
      </w:pPr>
      <w:r w:rsidRPr="00471D2C">
        <w:rPr>
          <w:b/>
          <w:bCs/>
          <w:sz w:val="24"/>
          <w:szCs w:val="24"/>
        </w:rPr>
        <w:t>В нарушение</w:t>
      </w:r>
      <w:r w:rsidRPr="0052146F">
        <w:rPr>
          <w:sz w:val="24"/>
          <w:szCs w:val="24"/>
        </w:rPr>
        <w:t xml:space="preserve"> п. 4 Порядка составления и ведения сводной бюджетной росписи и бюджетных росписей главных распорядителей (распорядителей) средств бюджета Забайкальского края, а также утверждения (изменения) лимитов бюджетных обязательств, утвержденного приказом Министерства финансов Забайкальского края от 11.12.2018 № 16-нпа; п.  20 Указаний по составлению и ведению сводной бюджетной росписи бюджета Забайкальского края и бюджетных росписей главных распорядителей (распорядителей) средств бюджета Забайкальского края, а также утверждению (изменению) лимитов бюджетных обязательств, утвержденных приказом Министерства финансов от 30.12.2021 № 243-пд, изменения в сводную роспись и лимиты </w:t>
      </w:r>
      <w:r w:rsidRPr="006B6B5C">
        <w:rPr>
          <w:sz w:val="24"/>
          <w:szCs w:val="24"/>
        </w:rPr>
        <w:t xml:space="preserve">бюджетных обязательств оформлены Министерством финансов до вступления в силу Закона о внесении изменений в бюджет края; </w:t>
      </w:r>
    </w:p>
    <w:p w14:paraId="345E3719" w14:textId="295B889E" w:rsidR="0052146F" w:rsidRDefault="009F229A" w:rsidP="006B6B5C">
      <w:pPr>
        <w:rPr>
          <w:rFonts w:cs="Times New Roman"/>
          <w:b/>
          <w:bCs/>
          <w:szCs w:val="24"/>
        </w:rPr>
      </w:pPr>
      <w:r w:rsidRPr="006B6B5C">
        <w:rPr>
          <w:rFonts w:cs="Times New Roman"/>
          <w:b/>
          <w:bCs/>
          <w:szCs w:val="24"/>
        </w:rPr>
        <w:t>В нарушение</w:t>
      </w:r>
      <w:r w:rsidRPr="006B6B5C">
        <w:rPr>
          <w:rFonts w:cs="Times New Roman"/>
          <w:szCs w:val="24"/>
        </w:rPr>
        <w:t xml:space="preserve"> </w:t>
      </w:r>
      <w:proofErr w:type="spellStart"/>
      <w:r w:rsidRPr="006B6B5C">
        <w:rPr>
          <w:rFonts w:cs="Times New Roman"/>
          <w:szCs w:val="24"/>
        </w:rPr>
        <w:t>пп</w:t>
      </w:r>
      <w:proofErr w:type="spellEnd"/>
      <w:r w:rsidRPr="006B6B5C">
        <w:rPr>
          <w:rFonts w:cs="Times New Roman"/>
          <w:szCs w:val="24"/>
        </w:rPr>
        <w:t>. 6,</w:t>
      </w:r>
      <w:r w:rsidR="00D7702C">
        <w:rPr>
          <w:rFonts w:cs="Times New Roman"/>
          <w:szCs w:val="24"/>
        </w:rPr>
        <w:t xml:space="preserve"> </w:t>
      </w:r>
      <w:r w:rsidRPr="006B6B5C">
        <w:rPr>
          <w:rFonts w:cs="Times New Roman"/>
          <w:szCs w:val="24"/>
        </w:rPr>
        <w:t xml:space="preserve">7 п. 1 ст. 158 БК РФ, п. 6 Порядка составления и ведения сводной бюджетной росписи, п. 13 Указаний по составлению и ведению сводной бюджетной росписи при отсутствии потребности в средствах бюджета Забайкальского края в размере 1 000,00 тыс. рублей </w:t>
      </w:r>
      <w:proofErr w:type="spellStart"/>
      <w:r w:rsidRPr="006B6B5C">
        <w:rPr>
          <w:rFonts w:cs="Times New Roman"/>
          <w:szCs w:val="24"/>
        </w:rPr>
        <w:t>Минплан</w:t>
      </w:r>
      <w:proofErr w:type="spellEnd"/>
      <w:r w:rsidRPr="006B6B5C">
        <w:rPr>
          <w:rFonts w:cs="Times New Roman"/>
          <w:szCs w:val="24"/>
        </w:rPr>
        <w:t xml:space="preserve"> </w:t>
      </w:r>
      <w:r w:rsidRPr="006B6B5C">
        <w:rPr>
          <w:rFonts w:cs="Times New Roman"/>
          <w:b/>
          <w:bCs/>
          <w:szCs w:val="24"/>
        </w:rPr>
        <w:t>не вносил предложение</w:t>
      </w:r>
      <w:r w:rsidRPr="006B6B5C">
        <w:rPr>
          <w:rFonts w:cs="Times New Roman"/>
          <w:szCs w:val="24"/>
        </w:rPr>
        <w:t xml:space="preserve"> о внесении изменений в сводную бюджетную роспись и лимиты бюджетных обязательств </w:t>
      </w:r>
      <w:r w:rsidRPr="006B6B5C">
        <w:rPr>
          <w:rFonts w:cs="Times New Roman"/>
          <w:b/>
          <w:bCs/>
          <w:szCs w:val="24"/>
        </w:rPr>
        <w:t xml:space="preserve">в течении 2 месяцев </w:t>
      </w:r>
      <w:r w:rsidRPr="006B6B5C">
        <w:rPr>
          <w:rFonts w:cs="Times New Roman"/>
          <w:szCs w:val="24"/>
        </w:rPr>
        <w:t>(</w:t>
      </w:r>
      <w:r w:rsidRPr="006B6B5C">
        <w:rPr>
          <w:rFonts w:cs="Times New Roman"/>
          <w:b/>
          <w:bCs/>
          <w:szCs w:val="24"/>
        </w:rPr>
        <w:t>18.10.2022</w:t>
      </w:r>
      <w:r w:rsidRPr="006B6B5C">
        <w:rPr>
          <w:rFonts w:cs="Times New Roman"/>
          <w:szCs w:val="24"/>
        </w:rPr>
        <w:t xml:space="preserve"> принято решение</w:t>
      </w:r>
      <w:r w:rsidRPr="006B6B5C">
        <w:rPr>
          <w:rStyle w:val="aff1"/>
          <w:rFonts w:cs="Times New Roman"/>
          <w:szCs w:val="24"/>
        </w:rPr>
        <w:footnoteReference w:id="1"/>
      </w:r>
      <w:r w:rsidRPr="006B6B5C">
        <w:rPr>
          <w:rFonts w:cs="Times New Roman"/>
          <w:szCs w:val="24"/>
        </w:rPr>
        <w:t xml:space="preserve"> об отказе принимать участие в Ярмарке регионов Дальнего Востока, предложение</w:t>
      </w:r>
      <w:r w:rsidRPr="006B6B5C">
        <w:rPr>
          <w:rStyle w:val="aff1"/>
          <w:rFonts w:cs="Times New Roman"/>
          <w:szCs w:val="24"/>
        </w:rPr>
        <w:footnoteReference w:id="2"/>
      </w:r>
      <w:r w:rsidRPr="006B6B5C">
        <w:rPr>
          <w:rFonts w:cs="Times New Roman"/>
          <w:szCs w:val="24"/>
        </w:rPr>
        <w:t xml:space="preserve"> о внесении изменений в сводную бюджетную роспись направлено </w:t>
      </w:r>
      <w:proofErr w:type="spellStart"/>
      <w:r w:rsidRPr="006B6B5C">
        <w:rPr>
          <w:rFonts w:cs="Times New Roman"/>
          <w:szCs w:val="24"/>
        </w:rPr>
        <w:t>Минпланом</w:t>
      </w:r>
      <w:proofErr w:type="spellEnd"/>
      <w:r w:rsidRPr="006B6B5C">
        <w:rPr>
          <w:rFonts w:cs="Times New Roman"/>
          <w:szCs w:val="24"/>
        </w:rPr>
        <w:t xml:space="preserve"> </w:t>
      </w:r>
      <w:r w:rsidRPr="006B6B5C">
        <w:rPr>
          <w:rFonts w:cs="Times New Roman"/>
          <w:b/>
          <w:bCs/>
          <w:szCs w:val="24"/>
        </w:rPr>
        <w:t>20.12.2022 – спустя 2 месяца)</w:t>
      </w:r>
      <w:r w:rsidR="006B6B5C" w:rsidRPr="006B6B5C">
        <w:rPr>
          <w:rFonts w:cs="Times New Roman"/>
          <w:b/>
          <w:bCs/>
          <w:szCs w:val="24"/>
        </w:rPr>
        <w:t>.</w:t>
      </w:r>
    </w:p>
    <w:p w14:paraId="385ACB2F" w14:textId="77777777" w:rsidR="00020F6A" w:rsidRPr="006B6B5C" w:rsidRDefault="00020F6A" w:rsidP="006B6B5C">
      <w:pPr>
        <w:rPr>
          <w:rFonts w:cs="Times New Roman"/>
          <w:szCs w:val="24"/>
        </w:rPr>
      </w:pPr>
    </w:p>
    <w:p w14:paraId="18E65D6D" w14:textId="25ED9DAE" w:rsidR="009F229A" w:rsidRPr="00A420A3" w:rsidRDefault="009F229A" w:rsidP="00E13093">
      <w:pPr>
        <w:rPr>
          <w:b/>
        </w:rPr>
      </w:pPr>
      <w:r w:rsidRPr="00020F6A">
        <w:rPr>
          <w:bCs/>
        </w:rPr>
        <w:t>2.  Нарушения</w:t>
      </w:r>
      <w:r w:rsidRPr="00A420A3">
        <w:rPr>
          <w:b/>
        </w:rPr>
        <w:t xml:space="preserve"> </w:t>
      </w:r>
      <w:r w:rsidRPr="00A420A3">
        <w:t>порядков предоставления субсидий</w:t>
      </w:r>
      <w:r w:rsidR="0029118C" w:rsidRPr="00A420A3">
        <w:t xml:space="preserve"> и Общих</w:t>
      </w:r>
      <w:r w:rsidR="00A420A3" w:rsidRPr="00A420A3">
        <w:t xml:space="preserve"> </w:t>
      </w:r>
      <w:r w:rsidR="0029118C" w:rsidRPr="00A420A3">
        <w:t>требований к НПА:</w:t>
      </w:r>
    </w:p>
    <w:p w14:paraId="0D0BE8F5" w14:textId="69413E73" w:rsidR="000D5623" w:rsidRPr="00020F6A" w:rsidRDefault="009F229A" w:rsidP="00E13093">
      <w:pPr>
        <w:rPr>
          <w:b/>
          <w:bCs/>
        </w:rPr>
      </w:pPr>
      <w:r w:rsidRPr="00020F6A">
        <w:rPr>
          <w:b/>
          <w:bCs/>
        </w:rPr>
        <w:t xml:space="preserve">а) </w:t>
      </w:r>
      <w:r w:rsidR="000D5623" w:rsidRPr="00020F6A">
        <w:rPr>
          <w:b/>
          <w:bCs/>
        </w:rPr>
        <w:t>Порядок предоставления субсидии на участие в ВЭФ</w:t>
      </w:r>
      <w:r w:rsidR="00631940" w:rsidRPr="00020F6A">
        <w:rPr>
          <w:b/>
          <w:bCs/>
        </w:rPr>
        <w:t>:</w:t>
      </w:r>
    </w:p>
    <w:p w14:paraId="38177EE4" w14:textId="2EC98264" w:rsidR="00631940" w:rsidRPr="001E69E1" w:rsidRDefault="001E69E1" w:rsidP="00E13093">
      <w:r w:rsidRPr="00631940">
        <w:rPr>
          <w:b/>
        </w:rPr>
        <w:t>В нарушение</w:t>
      </w:r>
      <w:r w:rsidRPr="001E69E1">
        <w:t xml:space="preserve"> п. 3 ст. 78 БК РФ, </w:t>
      </w:r>
      <w:proofErr w:type="spellStart"/>
      <w:r w:rsidRPr="001E69E1">
        <w:t>пп</w:t>
      </w:r>
      <w:proofErr w:type="spellEnd"/>
      <w:r w:rsidRPr="001E69E1">
        <w:t>. «б» п. 4 Общих требований к НПА Минэкономразвития время приема документов на получение субсидии на участие в ВЭФ необоснованно сокращено на 23 календарных дня</w:t>
      </w:r>
      <w:r w:rsidR="00631940">
        <w:rPr>
          <w:i/>
          <w:iCs/>
        </w:rPr>
        <w:t xml:space="preserve"> </w:t>
      </w:r>
      <w:r w:rsidR="00631940" w:rsidRPr="00A87689">
        <w:t>(об</w:t>
      </w:r>
      <w:r w:rsidR="00631940" w:rsidRPr="001E69E1">
        <w:t xml:space="preserve">ъявление о приеме документов на предоставление субсидии на участие в ВЭФ опубликовано </w:t>
      </w:r>
      <w:proofErr w:type="spellStart"/>
      <w:r w:rsidR="00631940" w:rsidRPr="001E69E1">
        <w:t>Минэконом</w:t>
      </w:r>
      <w:proofErr w:type="spellEnd"/>
      <w:r w:rsidR="00631940" w:rsidRPr="001E69E1">
        <w:t xml:space="preserve"> 25.05.2022, в котором указан срок приема документов с 25 мая 2022 года по 1 июня 2022 года.</w:t>
      </w:r>
      <w:r w:rsidR="00631940">
        <w:rPr>
          <w:i/>
          <w:iCs/>
        </w:rPr>
        <w:t xml:space="preserve"> </w:t>
      </w:r>
      <w:r w:rsidR="00631940" w:rsidRPr="001E69E1">
        <w:t xml:space="preserve">В соответствии с </w:t>
      </w:r>
      <w:proofErr w:type="spellStart"/>
      <w:r w:rsidR="00631940" w:rsidRPr="001E69E1">
        <w:t>пп</w:t>
      </w:r>
      <w:proofErr w:type="spellEnd"/>
      <w:r w:rsidR="00631940" w:rsidRPr="001E69E1">
        <w:t>. «б» п. 4 Общих требований к НПА дата окончания приема заявок участников отбора не могла быть установлена ранее 24.06.2023</w:t>
      </w:r>
      <w:r w:rsidR="00631940">
        <w:rPr>
          <w:i/>
          <w:iCs/>
        </w:rPr>
        <w:t>)</w:t>
      </w:r>
      <w:r w:rsidR="00631940" w:rsidRPr="001E69E1">
        <w:t>.</w:t>
      </w:r>
    </w:p>
    <w:p w14:paraId="072A01CD" w14:textId="670991EE" w:rsidR="00183E5D" w:rsidRPr="00183E5D" w:rsidRDefault="00183E5D" w:rsidP="00E13093">
      <w:r w:rsidRPr="00183E5D">
        <w:rPr>
          <w:b/>
        </w:rPr>
        <w:t>В нарушение</w:t>
      </w:r>
      <w:r w:rsidRPr="00183E5D">
        <w:t xml:space="preserve"> </w:t>
      </w:r>
      <w:proofErr w:type="spellStart"/>
      <w:r w:rsidRPr="00183E5D">
        <w:t>пп</w:t>
      </w:r>
      <w:proofErr w:type="spellEnd"/>
      <w:r w:rsidRPr="00183E5D">
        <w:t>. 2 п. 10 Порядка в составе заявки Корпорация развития не представила коммерческие предложения, письма и иные документы организаторов мероприятий на российских и международных деловых площадках, подтверждающие сметные расчеты, на сумму 19 000,00 тыс. рублей.</w:t>
      </w:r>
    </w:p>
    <w:p w14:paraId="5A3E2AD3" w14:textId="004A2AD3" w:rsidR="00183E5D" w:rsidRPr="00183E5D" w:rsidRDefault="00183E5D" w:rsidP="00E13093">
      <w:r w:rsidRPr="00183E5D">
        <w:rPr>
          <w:b/>
        </w:rPr>
        <w:t>В нарушение</w:t>
      </w:r>
      <w:r w:rsidRPr="00183E5D">
        <w:t xml:space="preserve"> </w:t>
      </w:r>
      <w:proofErr w:type="spellStart"/>
      <w:r w:rsidR="00143787" w:rsidRPr="00143787">
        <w:t>пп</w:t>
      </w:r>
      <w:proofErr w:type="spellEnd"/>
      <w:r w:rsidR="00143787" w:rsidRPr="00143787">
        <w:t xml:space="preserve">. 10 п. 1 ст. 158 </w:t>
      </w:r>
      <w:r w:rsidR="00143787">
        <w:t>БК РФ</w:t>
      </w:r>
      <w:r w:rsidR="00143787" w:rsidRPr="00143787">
        <w:t xml:space="preserve">, </w:t>
      </w:r>
      <w:proofErr w:type="spellStart"/>
      <w:r w:rsidR="00143787" w:rsidRPr="00143787">
        <w:t>пп</w:t>
      </w:r>
      <w:proofErr w:type="spellEnd"/>
      <w:r w:rsidR="00143787" w:rsidRPr="00143787">
        <w:t xml:space="preserve">. 2 п. 10, пп.2 п. 12, </w:t>
      </w:r>
      <w:proofErr w:type="spellStart"/>
      <w:r w:rsidR="00143787" w:rsidRPr="00143787">
        <w:t>пп</w:t>
      </w:r>
      <w:proofErr w:type="spellEnd"/>
      <w:r w:rsidR="00143787" w:rsidRPr="00143787">
        <w:t xml:space="preserve">. 2 п. 13 Порядка </w:t>
      </w:r>
      <w:proofErr w:type="spellStart"/>
      <w:r w:rsidR="00143787" w:rsidRPr="00143787">
        <w:t>Мин</w:t>
      </w:r>
      <w:r w:rsidR="00143787">
        <w:t>эконом</w:t>
      </w:r>
      <w:proofErr w:type="spellEnd"/>
      <w:r w:rsidR="00143787" w:rsidRPr="00143787">
        <w:t xml:space="preserve"> не осуществил проверку полноты и достоверности представленных Корпораци</w:t>
      </w:r>
      <w:r w:rsidR="00143787">
        <w:t>ей</w:t>
      </w:r>
      <w:r w:rsidR="00143787" w:rsidRPr="00143787">
        <w:t xml:space="preserve"> развития документов, поданных в составе заявки на предоставление субсидии, и 06.06.2022 приняло решение о предоставлении субсидии путем утверждения </w:t>
      </w:r>
      <w:r w:rsidR="00143787" w:rsidRPr="00143787">
        <w:lastRenderedPageBreak/>
        <w:t>реестра получателей субсидий, в отсутствие документов, обосновывающих сумму субсидии в объеме 19 000,00 тыс. рублей (95,0 % от суммы субсидии)</w:t>
      </w:r>
      <w:r w:rsidR="00143787">
        <w:t>.</w:t>
      </w:r>
    </w:p>
    <w:p w14:paraId="5931047F" w14:textId="58FCB6C7" w:rsidR="00183E5D" w:rsidRPr="00183E5D" w:rsidRDefault="00183E5D" w:rsidP="00E13093">
      <w:r w:rsidRPr="00183E5D">
        <w:rPr>
          <w:b/>
          <w:bCs/>
        </w:rPr>
        <w:t>В нарушение</w:t>
      </w:r>
      <w:r w:rsidRPr="00183E5D">
        <w:t xml:space="preserve"> п. 19 Порядка </w:t>
      </w:r>
      <w:proofErr w:type="spellStart"/>
      <w:r w:rsidRPr="00183E5D">
        <w:t>Минэконом</w:t>
      </w:r>
      <w:proofErr w:type="spellEnd"/>
      <w:r w:rsidRPr="00183E5D">
        <w:t xml:space="preserve"> перечислил полученные средства на счет получателя субсидии на участие в </w:t>
      </w:r>
      <w:r w:rsidRPr="00183E5D">
        <w:rPr>
          <w:szCs w:val="28"/>
        </w:rPr>
        <w:t>ВЭФ</w:t>
      </w:r>
      <w:r w:rsidRPr="00183E5D">
        <w:rPr>
          <w:b/>
          <w:bCs/>
        </w:rPr>
        <w:t xml:space="preserve"> на </w:t>
      </w:r>
      <w:r w:rsidR="00B66788">
        <w:rPr>
          <w:b/>
          <w:bCs/>
        </w:rPr>
        <w:t>2</w:t>
      </w:r>
      <w:r w:rsidRPr="00183E5D">
        <w:rPr>
          <w:b/>
          <w:bCs/>
        </w:rPr>
        <w:t xml:space="preserve"> рабочи</w:t>
      </w:r>
      <w:r w:rsidR="00B66788">
        <w:rPr>
          <w:b/>
          <w:bCs/>
        </w:rPr>
        <w:t>х</w:t>
      </w:r>
      <w:r w:rsidRPr="00183E5D">
        <w:rPr>
          <w:b/>
          <w:bCs/>
        </w:rPr>
        <w:t xml:space="preserve"> д</w:t>
      </w:r>
      <w:r w:rsidR="00B66788">
        <w:rPr>
          <w:b/>
          <w:bCs/>
        </w:rPr>
        <w:t>ня</w:t>
      </w:r>
      <w:r w:rsidRPr="00183E5D">
        <w:rPr>
          <w:b/>
          <w:bCs/>
        </w:rPr>
        <w:t xml:space="preserve"> позднее </w:t>
      </w:r>
      <w:r w:rsidRPr="00183E5D">
        <w:t>установленного срока.</w:t>
      </w:r>
    </w:p>
    <w:p w14:paraId="694B4D80" w14:textId="19E44DBC" w:rsidR="00021DDE" w:rsidRPr="00021DDE" w:rsidRDefault="00021DDE" w:rsidP="00E13093">
      <w:r w:rsidRPr="00021DDE">
        <w:rPr>
          <w:b/>
        </w:rPr>
        <w:t xml:space="preserve">В нарушение </w:t>
      </w:r>
      <w:r w:rsidRPr="00021DDE">
        <w:t xml:space="preserve">п. 3 ст. 78 БК РФ, </w:t>
      </w:r>
      <w:proofErr w:type="spellStart"/>
      <w:r w:rsidRPr="00021DDE">
        <w:t>абз</w:t>
      </w:r>
      <w:proofErr w:type="spellEnd"/>
      <w:r w:rsidRPr="00021DDE">
        <w:t xml:space="preserve">. 1 </w:t>
      </w:r>
      <w:proofErr w:type="spellStart"/>
      <w:r w:rsidRPr="00021DDE">
        <w:t>пп</w:t>
      </w:r>
      <w:proofErr w:type="spellEnd"/>
      <w:r w:rsidRPr="00021DDE">
        <w:t xml:space="preserve">. «м» п. 5 Общих требований </w:t>
      </w:r>
      <w:r w:rsidRPr="00021DDE">
        <w:rPr>
          <w:szCs w:val="28"/>
        </w:rPr>
        <w:t>к НПА</w:t>
      </w:r>
      <w:r w:rsidRPr="00021DDE">
        <w:t xml:space="preserve"> в Порядке не установлены точная дата завершения и конечное значение результата, показатели, необходимые для достижения результата предоставления субсидии на участие в </w:t>
      </w:r>
      <w:r w:rsidRPr="00021DDE">
        <w:rPr>
          <w:szCs w:val="28"/>
        </w:rPr>
        <w:t>ВЭФ</w:t>
      </w:r>
      <w:r w:rsidRPr="00021DDE">
        <w:t>.</w:t>
      </w:r>
    </w:p>
    <w:p w14:paraId="5C832C4D" w14:textId="41A5E5D5" w:rsidR="00183E5D" w:rsidRPr="00021DDE" w:rsidRDefault="00183E5D" w:rsidP="00E13093">
      <w:r w:rsidRPr="00021DDE">
        <w:rPr>
          <w:b/>
        </w:rPr>
        <w:t>В нарушение</w:t>
      </w:r>
      <w:r w:rsidRPr="00021DDE">
        <w:t xml:space="preserve"> </w:t>
      </w:r>
      <w:proofErr w:type="spellStart"/>
      <w:r w:rsidRPr="00021DDE">
        <w:t>пп</w:t>
      </w:r>
      <w:proofErr w:type="spellEnd"/>
      <w:r w:rsidRPr="00021DDE">
        <w:t xml:space="preserve">. 1, 5 п. 8 Порядка в Соглашении </w:t>
      </w:r>
      <w:proofErr w:type="spellStart"/>
      <w:r w:rsidRPr="00021DDE">
        <w:t>Минэконом</w:t>
      </w:r>
      <w:proofErr w:type="spellEnd"/>
      <w:r w:rsidRPr="00021DDE">
        <w:t xml:space="preserve"> </w:t>
      </w:r>
      <w:r w:rsidRPr="00021DDE">
        <w:rPr>
          <w:szCs w:val="28"/>
        </w:rPr>
        <w:t xml:space="preserve">от 07.06.2022 </w:t>
      </w:r>
      <w:r w:rsidRPr="00021DDE">
        <w:t xml:space="preserve">№ 2 не предусмотрены </w:t>
      </w:r>
      <w:r w:rsidRPr="00021DDE">
        <w:rPr>
          <w:szCs w:val="28"/>
        </w:rPr>
        <w:t xml:space="preserve">условия, </w:t>
      </w:r>
      <w:r w:rsidRPr="00021DDE">
        <w:t xml:space="preserve">результат предоставления субсидии на участие в </w:t>
      </w:r>
      <w:r w:rsidRPr="00021DDE">
        <w:rPr>
          <w:szCs w:val="28"/>
        </w:rPr>
        <w:t>ВЭФ</w:t>
      </w:r>
      <w:r w:rsidRPr="00021DDE">
        <w:t xml:space="preserve"> и его значения</w:t>
      </w:r>
      <w:r w:rsidR="00021DDE" w:rsidRPr="00021DDE">
        <w:t xml:space="preserve"> (установлен только показатель)</w:t>
      </w:r>
      <w:r w:rsidRPr="00021DDE">
        <w:t>.</w:t>
      </w:r>
    </w:p>
    <w:p w14:paraId="135722BB" w14:textId="0E1A953B" w:rsidR="00021DDE" w:rsidRPr="00021DDE" w:rsidRDefault="00021DDE" w:rsidP="00E13093">
      <w:r w:rsidRPr="00021DDE">
        <w:rPr>
          <w:b/>
        </w:rPr>
        <w:t>В нарушение</w:t>
      </w:r>
      <w:r w:rsidRPr="00021DDE">
        <w:t xml:space="preserve"> п. 22</w:t>
      </w:r>
      <w:r w:rsidRPr="00021DDE">
        <w:rPr>
          <w:b/>
        </w:rPr>
        <w:t xml:space="preserve"> </w:t>
      </w:r>
      <w:r w:rsidRPr="00021DDE">
        <w:rPr>
          <w:szCs w:val="28"/>
        </w:rPr>
        <w:t xml:space="preserve">Порядка </w:t>
      </w:r>
      <w:r w:rsidRPr="00021DDE">
        <w:t xml:space="preserve">в Соглашении </w:t>
      </w:r>
      <w:proofErr w:type="spellStart"/>
      <w:r w:rsidRPr="00021DDE">
        <w:t>Минэконом</w:t>
      </w:r>
      <w:proofErr w:type="spellEnd"/>
      <w:r w:rsidRPr="00021DDE">
        <w:t xml:space="preserve"> </w:t>
      </w:r>
      <w:r w:rsidRPr="00021DDE">
        <w:rPr>
          <w:szCs w:val="28"/>
        </w:rPr>
        <w:t xml:space="preserve">от 07.06.2022 </w:t>
      </w:r>
      <w:r w:rsidRPr="00021DDE">
        <w:t>№ 2 не указано значени</w:t>
      </w:r>
      <w:r w:rsidR="00020F6A">
        <w:t>е</w:t>
      </w:r>
      <w:r w:rsidRPr="00021DDE">
        <w:t xml:space="preserve"> результата предоставления субсидий на участие в </w:t>
      </w:r>
      <w:r w:rsidRPr="00021DDE">
        <w:rPr>
          <w:szCs w:val="28"/>
        </w:rPr>
        <w:t>ВЭФ</w:t>
      </w:r>
      <w:r w:rsidRPr="00021DDE">
        <w:t>.</w:t>
      </w:r>
    </w:p>
    <w:p w14:paraId="4900B77A" w14:textId="399DBDFA" w:rsidR="009F229A" w:rsidRPr="00A420A3" w:rsidRDefault="000D5623" w:rsidP="00E13093">
      <w:pPr>
        <w:rPr>
          <w:b/>
        </w:rPr>
      </w:pPr>
      <w:r>
        <w:rPr>
          <w:b/>
          <w:bCs/>
        </w:rPr>
        <w:t xml:space="preserve">б) </w:t>
      </w:r>
      <w:r w:rsidR="009F229A" w:rsidRPr="00A420A3">
        <w:rPr>
          <w:b/>
          <w:bCs/>
          <w:szCs w:val="24"/>
        </w:rPr>
        <w:t>Поряд</w:t>
      </w:r>
      <w:r w:rsidR="0029118C" w:rsidRPr="00A420A3">
        <w:rPr>
          <w:b/>
          <w:bCs/>
        </w:rPr>
        <w:t>о</w:t>
      </w:r>
      <w:r w:rsidR="009F229A" w:rsidRPr="00A420A3">
        <w:rPr>
          <w:b/>
          <w:bCs/>
          <w:szCs w:val="24"/>
        </w:rPr>
        <w:t xml:space="preserve">к предоставления субсидий </w:t>
      </w:r>
      <w:r w:rsidR="009F229A" w:rsidRPr="00A420A3">
        <w:rPr>
          <w:b/>
          <w:bCs/>
        </w:rPr>
        <w:t>на участие в Днях Дальнего Востока (ДДВ)</w:t>
      </w:r>
      <w:r w:rsidR="0029118C" w:rsidRPr="00A420A3">
        <w:rPr>
          <w:b/>
          <w:bCs/>
        </w:rPr>
        <w:t>:</w:t>
      </w:r>
    </w:p>
    <w:p w14:paraId="0BB8BF13" w14:textId="77777777" w:rsidR="009F229A" w:rsidRPr="00A420A3" w:rsidRDefault="00C76F16" w:rsidP="00E13093">
      <w:pPr>
        <w:rPr>
          <w:b/>
          <w:i/>
          <w:iCs/>
        </w:rPr>
      </w:pPr>
      <w:r w:rsidRPr="00A420A3">
        <w:rPr>
          <w:b/>
        </w:rPr>
        <w:t>В нарушение</w:t>
      </w:r>
      <w:r w:rsidRPr="00A420A3">
        <w:t xml:space="preserve"> </w:t>
      </w:r>
      <w:proofErr w:type="spellStart"/>
      <w:r w:rsidRPr="00A420A3">
        <w:t>абз</w:t>
      </w:r>
      <w:proofErr w:type="spellEnd"/>
      <w:r w:rsidRPr="00A420A3">
        <w:t xml:space="preserve">. «а» </w:t>
      </w:r>
      <w:proofErr w:type="spellStart"/>
      <w:r w:rsidRPr="00A420A3">
        <w:t>пп</w:t>
      </w:r>
      <w:proofErr w:type="spellEnd"/>
      <w:r w:rsidRPr="00A420A3">
        <w:t>. 2 п. 10 Порядка в составе заявки Корпорация развития не представила коммерческие предложения, письма и иные документы организаторов мероприятий на российских и международных деловых площадках, подтверждающие сметные расчеты, на сумму 2 224,00 тыс. рублей.</w:t>
      </w:r>
      <w:r w:rsidRPr="00A420A3">
        <w:rPr>
          <w:b/>
        </w:rPr>
        <w:t xml:space="preserve"> </w:t>
      </w:r>
    </w:p>
    <w:p w14:paraId="27D268D0" w14:textId="190675F7" w:rsidR="00C76F16" w:rsidRPr="007000D9" w:rsidRDefault="00C76F16" w:rsidP="00E13093">
      <w:r w:rsidRPr="00A420A3">
        <w:rPr>
          <w:b/>
        </w:rPr>
        <w:t>В нарушение</w:t>
      </w:r>
      <w:r w:rsidRPr="00A420A3">
        <w:t xml:space="preserve"> </w:t>
      </w:r>
      <w:proofErr w:type="spellStart"/>
      <w:r w:rsidR="007A5B25" w:rsidRPr="007A5B25">
        <w:t>пп</w:t>
      </w:r>
      <w:proofErr w:type="spellEnd"/>
      <w:r w:rsidR="007A5B25" w:rsidRPr="007A5B25">
        <w:t xml:space="preserve">. 10 п. 1 ст. 158 </w:t>
      </w:r>
      <w:r w:rsidR="007A5B25">
        <w:t>БК РФ</w:t>
      </w:r>
      <w:r w:rsidR="007A5B25" w:rsidRPr="007A5B25">
        <w:t xml:space="preserve">, п.10, 12, 13 Порядка </w:t>
      </w:r>
      <w:proofErr w:type="spellStart"/>
      <w:r w:rsidR="007A5B25">
        <w:t>Минплан</w:t>
      </w:r>
      <w:proofErr w:type="spellEnd"/>
      <w:r w:rsidR="007A5B25" w:rsidRPr="007A5B25">
        <w:t xml:space="preserve"> не осуществил проверку полноты и достоверности представленных Корпораци</w:t>
      </w:r>
      <w:r w:rsidR="007A5B25">
        <w:t>ей</w:t>
      </w:r>
      <w:r w:rsidR="007A5B25" w:rsidRPr="007A5B25">
        <w:t xml:space="preserve"> развития документов, поданных в составе заявки на предоставление субсидии, и в соответствии с Приказом Министерства от 15.08.2022 № 43-од-п «Об утверждении реестра получателей субсидии из бюджета Забайкальского края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площадках» приняло решение  о предоставлении субсидии в отсутствие документов, обосновывающих сумму субсидии в объеме 2 224,00 тыс. рублей (29,7 % от общей суммы одобренной субсидии)</w:t>
      </w:r>
      <w:r w:rsidRPr="007000D9">
        <w:t>.</w:t>
      </w:r>
    </w:p>
    <w:p w14:paraId="339D7391" w14:textId="066CAB6D" w:rsidR="00C76F16" w:rsidRPr="00A420A3" w:rsidRDefault="00C76F16" w:rsidP="00E13093">
      <w:r w:rsidRPr="007000D9">
        <w:rPr>
          <w:b/>
        </w:rPr>
        <w:t>В нарушение</w:t>
      </w:r>
      <w:r w:rsidRPr="007000D9">
        <w:t xml:space="preserve"> п. 16, 20 Порядка </w:t>
      </w:r>
      <w:proofErr w:type="spellStart"/>
      <w:r w:rsidR="009F229A" w:rsidRPr="007000D9">
        <w:t>Минплан</w:t>
      </w:r>
      <w:proofErr w:type="spellEnd"/>
      <w:r w:rsidRPr="007000D9">
        <w:t xml:space="preserve"> зак</w:t>
      </w:r>
      <w:r w:rsidRPr="00A420A3">
        <w:t xml:space="preserve">лючил Соглашение </w:t>
      </w:r>
      <w:r w:rsidR="009F229A" w:rsidRPr="00A420A3">
        <w:t xml:space="preserve">от 25.08.2022 </w:t>
      </w:r>
      <w:r w:rsidRPr="00A420A3">
        <w:t xml:space="preserve">№ 1 с получателем субсидии </w:t>
      </w:r>
      <w:r w:rsidRPr="00A420A3">
        <w:rPr>
          <w:b/>
        </w:rPr>
        <w:t xml:space="preserve">на </w:t>
      </w:r>
      <w:r w:rsidR="000E2DE0">
        <w:rPr>
          <w:b/>
        </w:rPr>
        <w:t>5</w:t>
      </w:r>
      <w:r w:rsidRPr="00A420A3">
        <w:rPr>
          <w:b/>
        </w:rPr>
        <w:t xml:space="preserve"> рабочих дня позднее</w:t>
      </w:r>
      <w:r w:rsidRPr="00A420A3">
        <w:t xml:space="preserve"> установленного срока, перечислил полученные средства на счет получателя субсидии </w:t>
      </w:r>
      <w:r w:rsidRPr="00A420A3">
        <w:rPr>
          <w:b/>
        </w:rPr>
        <w:t xml:space="preserve">на 4 рабочих дня позднее </w:t>
      </w:r>
      <w:r w:rsidRPr="00A420A3">
        <w:t xml:space="preserve">установленного срока. </w:t>
      </w:r>
    </w:p>
    <w:p w14:paraId="3A676149" w14:textId="3F793CA7" w:rsidR="00C76F16" w:rsidRPr="00A420A3" w:rsidRDefault="00C76F16" w:rsidP="00E13093">
      <w:r w:rsidRPr="00A420A3">
        <w:rPr>
          <w:b/>
        </w:rPr>
        <w:t>В нарушение</w:t>
      </w:r>
      <w:r w:rsidRPr="00A420A3">
        <w:t xml:space="preserve"> п. 7 Порядка форма Соглашения </w:t>
      </w:r>
      <w:r w:rsidR="009F229A" w:rsidRPr="00A420A3">
        <w:t xml:space="preserve">от 25.08.2022 № 1 </w:t>
      </w:r>
      <w:r w:rsidRPr="00A420A3">
        <w:t>не соответствует типовым формам, установленным приказом Министерства финансов от 28.02.2017 № 48-пд.</w:t>
      </w:r>
    </w:p>
    <w:p w14:paraId="2B0BFEAB" w14:textId="04E6665A" w:rsidR="00C76F16" w:rsidRPr="00A420A3" w:rsidRDefault="00C76F16" w:rsidP="00E13093">
      <w:r w:rsidRPr="00A420A3">
        <w:rPr>
          <w:b/>
        </w:rPr>
        <w:t>В нарушение</w:t>
      </w:r>
      <w:r w:rsidRPr="00A420A3">
        <w:t xml:space="preserve"> </w:t>
      </w:r>
      <w:proofErr w:type="spellStart"/>
      <w:r w:rsidRPr="00A420A3">
        <w:t>пп</w:t>
      </w:r>
      <w:proofErr w:type="spellEnd"/>
      <w:r w:rsidRPr="00A420A3">
        <w:t xml:space="preserve">. 1, 5 п. 8 Порядка в Соглашении </w:t>
      </w:r>
      <w:r w:rsidR="009F229A" w:rsidRPr="00A420A3">
        <w:t xml:space="preserve">от 25.08.2022 № 1 </w:t>
      </w:r>
      <w:r w:rsidRPr="00A420A3">
        <w:t xml:space="preserve">не предусмотрены </w:t>
      </w:r>
      <w:r w:rsidRPr="00A420A3">
        <w:rPr>
          <w:szCs w:val="28"/>
        </w:rPr>
        <w:t>условия предоставления субсидии</w:t>
      </w:r>
      <w:r w:rsidRPr="00A420A3">
        <w:t xml:space="preserve"> на участие в ДДВ</w:t>
      </w:r>
      <w:r w:rsidRPr="00A420A3">
        <w:rPr>
          <w:szCs w:val="28"/>
        </w:rPr>
        <w:t xml:space="preserve"> в части соответствия получателя субсидии категориям и требованиям, установленным в п. 5 данного порядка</w:t>
      </w:r>
      <w:r w:rsidRPr="00A420A3">
        <w:t>, результат предоставления субсидии.</w:t>
      </w:r>
    </w:p>
    <w:p w14:paraId="0635B519" w14:textId="4C2D03BC" w:rsidR="00C76F16" w:rsidRPr="00A420A3" w:rsidRDefault="00C76F16" w:rsidP="00E13093">
      <w:r w:rsidRPr="00A420A3">
        <w:rPr>
          <w:rStyle w:val="40"/>
          <w:rFonts w:ascii="Times New Roman" w:hAnsi="Times New Roman" w:cs="Times New Roman"/>
          <w:i w:val="0"/>
          <w:iCs w:val="0"/>
          <w:color w:val="auto"/>
        </w:rPr>
        <w:t>В нарушение</w:t>
      </w:r>
      <w:r w:rsidRPr="00A420A3">
        <w:t xml:space="preserve"> п. 3 ст. 78 БК РФ, </w:t>
      </w:r>
      <w:proofErr w:type="spellStart"/>
      <w:r w:rsidRPr="00A420A3">
        <w:t>абз</w:t>
      </w:r>
      <w:proofErr w:type="spellEnd"/>
      <w:r w:rsidRPr="00A420A3">
        <w:t xml:space="preserve">. 1 </w:t>
      </w:r>
      <w:proofErr w:type="spellStart"/>
      <w:r w:rsidRPr="00A420A3">
        <w:t>пп</w:t>
      </w:r>
      <w:proofErr w:type="spellEnd"/>
      <w:r w:rsidRPr="00A420A3">
        <w:t xml:space="preserve">. «м» п. 5 Общих требований к НПА в Порядке </w:t>
      </w:r>
      <w:r w:rsidRPr="00A420A3">
        <w:rPr>
          <w:b/>
        </w:rPr>
        <w:t>не установлена точная дата завершения</w:t>
      </w:r>
      <w:r w:rsidRPr="00A420A3">
        <w:t xml:space="preserve"> достижения результата.</w:t>
      </w:r>
    </w:p>
    <w:p w14:paraId="557144CA" w14:textId="75F51F15" w:rsidR="00C76F16" w:rsidRDefault="00C76F16" w:rsidP="00E13093">
      <w:pPr>
        <w:rPr>
          <w:i/>
          <w:iCs/>
        </w:rPr>
      </w:pPr>
      <w:r w:rsidRPr="00A420A3">
        <w:rPr>
          <w:b/>
          <w:szCs w:val="28"/>
        </w:rPr>
        <w:t>В нарушение</w:t>
      </w:r>
      <w:r w:rsidRPr="00A420A3">
        <w:rPr>
          <w:szCs w:val="28"/>
        </w:rPr>
        <w:t xml:space="preserve"> </w:t>
      </w:r>
      <w:r w:rsidRPr="00A420A3">
        <w:t xml:space="preserve">п. 3 ст. 78 БК РФ, </w:t>
      </w:r>
      <w:r w:rsidRPr="00A420A3">
        <w:rPr>
          <w:szCs w:val="28"/>
        </w:rPr>
        <w:t xml:space="preserve">п. 6 </w:t>
      </w:r>
      <w:r w:rsidRPr="00A420A3">
        <w:t>Общих требований к НПА, в п. 22 Порядка не предусмотрено предоставление отчетности по формам, определенным типовыми формами соглашений</w:t>
      </w:r>
      <w:r w:rsidRPr="00A420A3">
        <w:rPr>
          <w:rStyle w:val="aff1"/>
          <w:rFonts w:cs="Times New Roman"/>
        </w:rPr>
        <w:footnoteReference w:id="3"/>
      </w:r>
      <w:r w:rsidRPr="00A420A3">
        <w:t>, и не установлена периодичность предоставления отчетности.</w:t>
      </w:r>
    </w:p>
    <w:p w14:paraId="03016658" w14:textId="0F2B704B" w:rsidR="000119B4" w:rsidRDefault="009F4CDD" w:rsidP="00384B8A">
      <w:pPr>
        <w:rPr>
          <w:rFonts w:cs="Times New Roman"/>
          <w:b/>
          <w:bCs/>
          <w:szCs w:val="24"/>
        </w:rPr>
      </w:pPr>
      <w:r w:rsidRPr="009F4CDD">
        <w:rPr>
          <w:rFonts w:cs="Times New Roman"/>
          <w:b/>
          <w:bCs/>
          <w:szCs w:val="24"/>
          <w:lang w:eastAsia="ru-RU"/>
        </w:rPr>
        <w:t>в</w:t>
      </w:r>
      <w:r w:rsidR="000119B4" w:rsidRPr="009F4CDD">
        <w:rPr>
          <w:rFonts w:cs="Times New Roman"/>
          <w:b/>
          <w:bCs/>
          <w:szCs w:val="24"/>
          <w:lang w:eastAsia="ru-RU"/>
        </w:rPr>
        <w:t>)</w:t>
      </w:r>
      <w:r w:rsidR="000D5623" w:rsidRPr="00D138F0">
        <w:rPr>
          <w:rFonts w:cs="Times New Roman"/>
          <w:szCs w:val="24"/>
          <w:lang w:eastAsia="ru-RU"/>
        </w:rPr>
        <w:t xml:space="preserve"> </w:t>
      </w:r>
      <w:r w:rsidR="00D138F0" w:rsidRPr="00D138F0">
        <w:rPr>
          <w:rFonts w:cs="Times New Roman"/>
          <w:b/>
          <w:bCs/>
          <w:szCs w:val="24"/>
        </w:rPr>
        <w:t>Порядок предоставления субсидий на господдержку инвестиционной деятельности</w:t>
      </w:r>
      <w:r w:rsidR="00D138F0">
        <w:rPr>
          <w:rFonts w:cs="Times New Roman"/>
          <w:b/>
          <w:bCs/>
          <w:szCs w:val="24"/>
        </w:rPr>
        <w:t>:</w:t>
      </w:r>
    </w:p>
    <w:p w14:paraId="0CF346DE" w14:textId="4C533629" w:rsidR="00384B8A" w:rsidRPr="0005643D" w:rsidRDefault="00384B8A" w:rsidP="00384B8A">
      <w:pPr>
        <w:rPr>
          <w:rFonts w:cs="Times New Roman"/>
          <w:szCs w:val="24"/>
          <w:lang w:eastAsia="ru-RU"/>
        </w:rPr>
      </w:pPr>
      <w:r w:rsidRPr="00384B8A">
        <w:rPr>
          <w:rFonts w:cs="Times New Roman"/>
          <w:b/>
          <w:bCs/>
          <w:szCs w:val="24"/>
          <w:lang w:eastAsia="ru-RU"/>
        </w:rPr>
        <w:t>В нарушение</w:t>
      </w:r>
      <w:r w:rsidRPr="00384B8A">
        <w:rPr>
          <w:rFonts w:cs="Times New Roman"/>
          <w:szCs w:val="24"/>
          <w:lang w:eastAsia="ru-RU"/>
        </w:rPr>
        <w:t xml:space="preserve"> п. 3 ст. 78 БК РФ, </w:t>
      </w:r>
      <w:proofErr w:type="spellStart"/>
      <w:r w:rsidRPr="00384B8A">
        <w:rPr>
          <w:rFonts w:cs="Times New Roman"/>
          <w:szCs w:val="24"/>
          <w:lang w:eastAsia="ru-RU"/>
        </w:rPr>
        <w:t>абз</w:t>
      </w:r>
      <w:proofErr w:type="spellEnd"/>
      <w:r w:rsidRPr="00384B8A">
        <w:rPr>
          <w:rFonts w:cs="Times New Roman"/>
          <w:szCs w:val="24"/>
          <w:lang w:eastAsia="ru-RU"/>
        </w:rPr>
        <w:t xml:space="preserve">. 4 п. 2 Постановления о внесении изменений в общие </w:t>
      </w:r>
      <w:r w:rsidRPr="0005643D">
        <w:rPr>
          <w:rFonts w:cs="Times New Roman"/>
          <w:szCs w:val="24"/>
          <w:lang w:eastAsia="ru-RU"/>
        </w:rPr>
        <w:t>требования № 590 Порядком не установлено требование к получателю субсидии на поддержку инвестиционной деятельности:</w:t>
      </w:r>
    </w:p>
    <w:p w14:paraId="6A167DEC" w14:textId="6BF25FD4" w:rsidR="00D138F0" w:rsidRPr="0005643D" w:rsidRDefault="00384B8A" w:rsidP="00384B8A">
      <w:pPr>
        <w:rPr>
          <w:rFonts w:cs="Times New Roman"/>
          <w:szCs w:val="24"/>
          <w:lang w:eastAsia="ru-RU"/>
        </w:rPr>
      </w:pPr>
      <w:r w:rsidRPr="0005643D">
        <w:rPr>
          <w:rFonts w:cs="Times New Roman"/>
          <w:szCs w:val="24"/>
          <w:lang w:eastAsia="ru-RU"/>
        </w:rPr>
        <w:lastRenderedPageBreak/>
        <w:t>«участник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характера».</w:t>
      </w:r>
    </w:p>
    <w:p w14:paraId="600DB34D" w14:textId="75BD4DFD" w:rsidR="006E5A2D" w:rsidRPr="006E5A2D" w:rsidRDefault="00384B8A" w:rsidP="006E5A2D">
      <w:pPr>
        <w:rPr>
          <w:rFonts w:cs="Times New Roman"/>
          <w:szCs w:val="24"/>
        </w:rPr>
      </w:pPr>
      <w:r w:rsidRPr="0005643D">
        <w:rPr>
          <w:rFonts w:cs="Times New Roman"/>
          <w:b/>
          <w:bCs/>
          <w:szCs w:val="24"/>
        </w:rPr>
        <w:t>В нарушение</w:t>
      </w:r>
      <w:r w:rsidRPr="0005643D">
        <w:rPr>
          <w:rFonts w:cs="Times New Roman"/>
          <w:szCs w:val="24"/>
        </w:rPr>
        <w:t xml:space="preserve"> п. 3 ст. 78 БК РФ, </w:t>
      </w:r>
      <w:proofErr w:type="spellStart"/>
      <w:r w:rsidRPr="0005643D">
        <w:rPr>
          <w:rFonts w:cs="Times New Roman"/>
          <w:szCs w:val="24"/>
        </w:rPr>
        <w:t>пп</w:t>
      </w:r>
      <w:proofErr w:type="spellEnd"/>
      <w:r w:rsidRPr="0005643D">
        <w:rPr>
          <w:rFonts w:cs="Times New Roman"/>
          <w:szCs w:val="24"/>
        </w:rPr>
        <w:t>. «б» п. 4 Общих требований к НПА дата размещения объявления о проведении отбора в Порядке предоставления субсидий № 642 не указана, время приема документов на получение субсидии на поддержку инвестиционной деятельности необоснованно сокращено на 5 календарных дней (</w:t>
      </w:r>
      <w:proofErr w:type="spellStart"/>
      <w:r w:rsidR="00A0023C">
        <w:rPr>
          <w:rFonts w:cs="Times New Roman"/>
          <w:szCs w:val="24"/>
        </w:rPr>
        <w:t>Минплан</w:t>
      </w:r>
      <w:proofErr w:type="spellEnd"/>
      <w:r w:rsidRPr="0005643D">
        <w:rPr>
          <w:rFonts w:cs="Times New Roman"/>
          <w:szCs w:val="24"/>
        </w:rPr>
        <w:t xml:space="preserve"> разместил объявление 23.12.2022, срок приема документов с 26.12.2022 по 28.12.2022. В соответствии с </w:t>
      </w:r>
      <w:proofErr w:type="spellStart"/>
      <w:r w:rsidRPr="0005643D">
        <w:rPr>
          <w:rFonts w:cs="Times New Roman"/>
          <w:szCs w:val="24"/>
        </w:rPr>
        <w:t>пп</w:t>
      </w:r>
      <w:proofErr w:type="spellEnd"/>
      <w:r w:rsidRPr="0005643D">
        <w:rPr>
          <w:rFonts w:cs="Times New Roman"/>
          <w:szCs w:val="24"/>
        </w:rPr>
        <w:t xml:space="preserve">. «б» п. 4 Общих требований к НПА дата окончания приема заявок участников отбора не могла быть установлена ранее 02.01.2023. При условии соблюдения </w:t>
      </w:r>
      <w:proofErr w:type="spellStart"/>
      <w:r w:rsidRPr="0005643D">
        <w:rPr>
          <w:rFonts w:cs="Times New Roman"/>
          <w:szCs w:val="24"/>
        </w:rPr>
        <w:t>пп</w:t>
      </w:r>
      <w:proofErr w:type="spellEnd"/>
      <w:r w:rsidRPr="0005643D">
        <w:rPr>
          <w:rFonts w:cs="Times New Roman"/>
          <w:szCs w:val="24"/>
        </w:rPr>
        <w:t xml:space="preserve">. «б» п. </w:t>
      </w:r>
      <w:r w:rsidRPr="006E5A2D">
        <w:rPr>
          <w:rFonts w:cs="Times New Roman"/>
          <w:szCs w:val="24"/>
        </w:rPr>
        <w:t xml:space="preserve">4 Общих требований к НПА </w:t>
      </w:r>
      <w:proofErr w:type="spellStart"/>
      <w:r w:rsidR="00F174C5">
        <w:rPr>
          <w:rFonts w:cs="Times New Roman"/>
          <w:szCs w:val="24"/>
        </w:rPr>
        <w:t>Минплан</w:t>
      </w:r>
      <w:proofErr w:type="spellEnd"/>
      <w:r w:rsidRPr="006E5A2D">
        <w:rPr>
          <w:rFonts w:cs="Times New Roman"/>
          <w:szCs w:val="24"/>
        </w:rPr>
        <w:t xml:space="preserve"> </w:t>
      </w:r>
      <w:r w:rsidRPr="006E5A2D">
        <w:rPr>
          <w:rFonts w:cs="Times New Roman"/>
          <w:b/>
          <w:bCs/>
          <w:szCs w:val="24"/>
        </w:rPr>
        <w:t xml:space="preserve">не имел возможности предоставить субсидию </w:t>
      </w:r>
      <w:r w:rsidRPr="006E5A2D">
        <w:rPr>
          <w:rFonts w:cs="Times New Roman"/>
          <w:szCs w:val="24"/>
        </w:rPr>
        <w:t>на поддержку инвестиционной деятельности Корпорации развития в 2022 году)</w:t>
      </w:r>
    </w:p>
    <w:p w14:paraId="1DE9BD6B" w14:textId="77777777" w:rsidR="00EC5BC7" w:rsidRDefault="006E5A2D" w:rsidP="00EC5BC7">
      <w:pPr>
        <w:rPr>
          <w:rFonts w:cs="Times New Roman"/>
          <w:szCs w:val="24"/>
        </w:rPr>
      </w:pPr>
      <w:r w:rsidRPr="006E5A2D">
        <w:rPr>
          <w:rFonts w:cs="Times New Roman"/>
          <w:b/>
          <w:szCs w:val="24"/>
        </w:rPr>
        <w:t>В нарушение</w:t>
      </w:r>
      <w:r w:rsidRPr="006E5A2D">
        <w:rPr>
          <w:rFonts w:cs="Times New Roman"/>
          <w:szCs w:val="24"/>
        </w:rPr>
        <w:t xml:space="preserve"> </w:t>
      </w:r>
      <w:proofErr w:type="spellStart"/>
      <w:r w:rsidRPr="006E5A2D">
        <w:rPr>
          <w:rFonts w:cs="Times New Roman"/>
          <w:szCs w:val="24"/>
        </w:rPr>
        <w:t>абз</w:t>
      </w:r>
      <w:proofErr w:type="spellEnd"/>
      <w:r w:rsidRPr="006E5A2D">
        <w:rPr>
          <w:rFonts w:cs="Times New Roman"/>
          <w:szCs w:val="24"/>
        </w:rPr>
        <w:t xml:space="preserve">. 1 п. 8 Порядка Соглашение </w:t>
      </w:r>
      <w:proofErr w:type="spellStart"/>
      <w:r w:rsidRPr="006E5A2D">
        <w:rPr>
          <w:rFonts w:cs="Times New Roman"/>
          <w:szCs w:val="24"/>
        </w:rPr>
        <w:t>Минплана</w:t>
      </w:r>
      <w:proofErr w:type="spellEnd"/>
      <w:r w:rsidRPr="006E5A2D">
        <w:rPr>
          <w:rFonts w:cs="Times New Roman"/>
          <w:szCs w:val="24"/>
        </w:rPr>
        <w:t xml:space="preserve"> с Корпорацией развития от 29.12.2022 № 2022/21 не соответствует типовой форме, установленной Министерством финансов.</w:t>
      </w:r>
    </w:p>
    <w:p w14:paraId="01E4E3FA" w14:textId="39E193A4" w:rsidR="006E5A2D" w:rsidRDefault="006E5A2D" w:rsidP="00F42DC2">
      <w:pPr>
        <w:rPr>
          <w:rFonts w:cs="Times New Roman"/>
          <w:i/>
          <w:iCs/>
        </w:rPr>
      </w:pPr>
      <w:r w:rsidRPr="006E5A2D">
        <w:rPr>
          <w:rFonts w:cs="Times New Roman"/>
          <w:b/>
          <w:szCs w:val="24"/>
        </w:rPr>
        <w:t>В нарушение</w:t>
      </w:r>
      <w:r w:rsidRPr="006E5A2D">
        <w:rPr>
          <w:rFonts w:cs="Times New Roman"/>
          <w:szCs w:val="24"/>
        </w:rPr>
        <w:t xml:space="preserve"> </w:t>
      </w:r>
      <w:proofErr w:type="spellStart"/>
      <w:r w:rsidRPr="006E5A2D">
        <w:rPr>
          <w:rFonts w:cs="Times New Roman"/>
          <w:szCs w:val="24"/>
        </w:rPr>
        <w:t>пп</w:t>
      </w:r>
      <w:proofErr w:type="spellEnd"/>
      <w:r w:rsidRPr="006E5A2D">
        <w:rPr>
          <w:rFonts w:cs="Times New Roman"/>
          <w:szCs w:val="24"/>
        </w:rPr>
        <w:t xml:space="preserve">. 1, 7 п. 8 Порядка в </w:t>
      </w:r>
      <w:r w:rsidRPr="00EC5BC7">
        <w:rPr>
          <w:rFonts w:cs="Times New Roman"/>
          <w:szCs w:val="24"/>
        </w:rPr>
        <w:t>Соглашении от</w:t>
      </w:r>
      <w:r w:rsidRPr="006E5A2D">
        <w:rPr>
          <w:rFonts w:cs="Times New Roman"/>
          <w:i/>
          <w:iCs/>
          <w:szCs w:val="24"/>
        </w:rPr>
        <w:t xml:space="preserve"> 2</w:t>
      </w:r>
      <w:r w:rsidRPr="006E5A2D">
        <w:rPr>
          <w:rFonts w:cs="Times New Roman"/>
          <w:szCs w:val="24"/>
        </w:rPr>
        <w:t xml:space="preserve">9.12.2022 № 2022/21 не предусмотрены условия предоставления субсидии на поддержку инвестиционной деятельности в части соответствия получателя субсидии категориям и требованиям, установленным в п. 6, 9 данного </w:t>
      </w:r>
      <w:r w:rsidRPr="00295DF3">
        <w:rPr>
          <w:rFonts w:cs="Times New Roman"/>
        </w:rPr>
        <w:t>П</w:t>
      </w:r>
      <w:r w:rsidRPr="006E5A2D">
        <w:rPr>
          <w:rFonts w:cs="Times New Roman"/>
          <w:szCs w:val="24"/>
        </w:rPr>
        <w:t>орядка, права и обязанности получателя субсидии на поддержку инвестиционной деятельности по возврату остатков субсидии, не использованных в 2022 году, в бюджет Забайкальского края.</w:t>
      </w:r>
    </w:p>
    <w:p w14:paraId="690C366B" w14:textId="44FF8F01" w:rsidR="00EC5BC7" w:rsidRPr="00EC5BC7" w:rsidRDefault="00EC5BC7" w:rsidP="00E13093">
      <w:r w:rsidRPr="00EC5BC7">
        <w:rPr>
          <w:b/>
        </w:rPr>
        <w:t>В нарушение</w:t>
      </w:r>
      <w:r w:rsidRPr="00EC5BC7">
        <w:t xml:space="preserve"> </w:t>
      </w:r>
      <w:proofErr w:type="spellStart"/>
      <w:r w:rsidRPr="00EC5BC7">
        <w:t>пп</w:t>
      </w:r>
      <w:proofErr w:type="spellEnd"/>
      <w:r w:rsidRPr="00EC5BC7">
        <w:t xml:space="preserve">. 5 п.8, п. 23 Порядка в п. 4.1.3 Соглашения </w:t>
      </w:r>
      <w:r w:rsidRPr="00E13093">
        <w:t>от 29.12</w:t>
      </w:r>
      <w:r w:rsidRPr="00EC5BC7">
        <w:t>.2022 № 2022/21 установлен показатель результативности, который не соответствует показателю, установленному данным порядком.</w:t>
      </w:r>
    </w:p>
    <w:p w14:paraId="0A10707A" w14:textId="3C6373FD" w:rsidR="00EC5BC7" w:rsidRPr="00EC5BC7" w:rsidRDefault="00EC5BC7" w:rsidP="00F42DC2">
      <w:pPr>
        <w:rPr>
          <w:rFonts w:cs="Times New Roman"/>
          <w:szCs w:val="24"/>
        </w:rPr>
      </w:pPr>
      <w:r w:rsidRPr="00EC5BC7">
        <w:rPr>
          <w:rFonts w:cs="Times New Roman"/>
          <w:b/>
          <w:szCs w:val="24"/>
        </w:rPr>
        <w:t>В нарушение</w:t>
      </w:r>
      <w:r w:rsidRPr="00EC5BC7">
        <w:rPr>
          <w:rFonts w:cs="Times New Roman"/>
          <w:szCs w:val="24"/>
        </w:rPr>
        <w:t xml:space="preserve"> п. 3 ст. 78 БК РФ, </w:t>
      </w:r>
      <w:proofErr w:type="spellStart"/>
      <w:r w:rsidRPr="00EC5BC7">
        <w:rPr>
          <w:rFonts w:cs="Times New Roman"/>
          <w:szCs w:val="24"/>
        </w:rPr>
        <w:t>абз</w:t>
      </w:r>
      <w:proofErr w:type="spellEnd"/>
      <w:r w:rsidRPr="00EC5BC7">
        <w:rPr>
          <w:rFonts w:cs="Times New Roman"/>
          <w:szCs w:val="24"/>
        </w:rPr>
        <w:t xml:space="preserve">. 2 </w:t>
      </w:r>
      <w:proofErr w:type="spellStart"/>
      <w:r w:rsidRPr="00EC5BC7">
        <w:rPr>
          <w:rFonts w:cs="Times New Roman"/>
          <w:szCs w:val="24"/>
        </w:rPr>
        <w:t>пп</w:t>
      </w:r>
      <w:proofErr w:type="spellEnd"/>
      <w:r w:rsidRPr="00EC5BC7">
        <w:rPr>
          <w:rFonts w:cs="Times New Roman"/>
          <w:szCs w:val="24"/>
        </w:rPr>
        <w:t>. «м» п. 5 Общих требований к НПА в Соглашении от</w:t>
      </w:r>
      <w:r w:rsidRPr="00EC5BC7">
        <w:rPr>
          <w:rFonts w:cs="Times New Roman"/>
          <w:i/>
          <w:iCs/>
          <w:szCs w:val="24"/>
        </w:rPr>
        <w:t xml:space="preserve"> 2</w:t>
      </w:r>
      <w:r w:rsidRPr="00EC5BC7">
        <w:rPr>
          <w:rFonts w:cs="Times New Roman"/>
          <w:szCs w:val="24"/>
        </w:rPr>
        <w:t>9.12.2022 № 2022/21 не определены точная дата завершения и конечное значение результата.</w:t>
      </w:r>
    </w:p>
    <w:p w14:paraId="3F169642" w14:textId="28214A19" w:rsidR="00A71382" w:rsidRPr="00A71382" w:rsidRDefault="00A71382" w:rsidP="00A71382">
      <w:pPr>
        <w:rPr>
          <w:rFonts w:cs="Times New Roman"/>
          <w:lang w:eastAsia="ru-RU"/>
        </w:rPr>
      </w:pPr>
      <w:r w:rsidRPr="00A71382">
        <w:rPr>
          <w:rFonts w:cs="Times New Roman"/>
          <w:b/>
          <w:bCs/>
          <w:lang w:eastAsia="ru-RU"/>
        </w:rPr>
        <w:t>В нарушение</w:t>
      </w:r>
      <w:r w:rsidRPr="00A71382">
        <w:rPr>
          <w:rFonts w:cs="Times New Roman"/>
          <w:lang w:eastAsia="ru-RU"/>
        </w:rPr>
        <w:t xml:space="preserve"> </w:t>
      </w:r>
      <w:proofErr w:type="spellStart"/>
      <w:r w:rsidRPr="00A71382">
        <w:rPr>
          <w:rFonts w:cs="Times New Roman"/>
          <w:lang w:eastAsia="ru-RU"/>
        </w:rPr>
        <w:t>пп</w:t>
      </w:r>
      <w:proofErr w:type="spellEnd"/>
      <w:r w:rsidRPr="00A71382">
        <w:rPr>
          <w:rFonts w:cs="Times New Roman"/>
          <w:lang w:eastAsia="ru-RU"/>
        </w:rPr>
        <w:t>. 4 п. 8, п. 22 Порядка сроки предоставлени</w:t>
      </w:r>
      <w:r w:rsidR="000D4D5D">
        <w:rPr>
          <w:rFonts w:cs="Times New Roman"/>
          <w:lang w:eastAsia="ru-RU"/>
        </w:rPr>
        <w:t>я</w:t>
      </w:r>
      <w:r w:rsidRPr="00A71382">
        <w:rPr>
          <w:rFonts w:cs="Times New Roman"/>
          <w:lang w:eastAsia="ru-RU"/>
        </w:rPr>
        <w:t xml:space="preserve"> отчетности, установленные п. 4.3.7.1, 4.3.7.2 Соглашения </w:t>
      </w:r>
      <w:r w:rsidRPr="00E13093">
        <w:t>от 29.12</w:t>
      </w:r>
      <w:r w:rsidRPr="00EC5BC7">
        <w:t xml:space="preserve">.2022 </w:t>
      </w:r>
      <w:r w:rsidRPr="00A71382">
        <w:rPr>
          <w:rFonts w:cs="Times New Roman"/>
          <w:lang w:eastAsia="ru-RU"/>
        </w:rPr>
        <w:t>№ 2022/21, не соответствуют срокам, установленным данным порядком.</w:t>
      </w:r>
    </w:p>
    <w:p w14:paraId="2D0D0F2F" w14:textId="04CED234" w:rsidR="00EC5BC7" w:rsidRPr="00EC5BC7" w:rsidRDefault="00A71382" w:rsidP="00A71382">
      <w:pPr>
        <w:rPr>
          <w:rFonts w:cs="Times New Roman"/>
          <w:lang w:eastAsia="ru-RU"/>
        </w:rPr>
      </w:pPr>
      <w:r w:rsidRPr="00A71382">
        <w:rPr>
          <w:rFonts w:cs="Times New Roman"/>
          <w:b/>
          <w:bCs/>
          <w:lang w:eastAsia="ru-RU"/>
        </w:rPr>
        <w:t xml:space="preserve">В нарушение </w:t>
      </w:r>
      <w:r w:rsidRPr="00A71382">
        <w:rPr>
          <w:rFonts w:cs="Times New Roman"/>
          <w:lang w:eastAsia="ru-RU"/>
        </w:rPr>
        <w:t xml:space="preserve">п. 22 Порядка, п. 3.1 Соглашения </w:t>
      </w:r>
      <w:r w:rsidRPr="00E13093">
        <w:t>от 29.12</w:t>
      </w:r>
      <w:r w:rsidRPr="00EC5BC7">
        <w:t>.2022</w:t>
      </w:r>
      <w:r w:rsidRPr="00A71382">
        <w:rPr>
          <w:rFonts w:cs="Times New Roman"/>
          <w:lang w:eastAsia="ru-RU"/>
        </w:rPr>
        <w:t xml:space="preserve"> № 2022/21 Корпорация развития представила в </w:t>
      </w:r>
      <w:proofErr w:type="spellStart"/>
      <w:r>
        <w:rPr>
          <w:rFonts w:cs="Times New Roman"/>
          <w:lang w:eastAsia="ru-RU"/>
        </w:rPr>
        <w:t>Минплан</w:t>
      </w:r>
      <w:proofErr w:type="spellEnd"/>
      <w:r w:rsidRPr="00A71382">
        <w:rPr>
          <w:rFonts w:cs="Times New Roman"/>
          <w:lang w:eastAsia="ru-RU"/>
        </w:rPr>
        <w:t xml:space="preserve"> отчеты позднее, установленного данным порядком срока: о достижении показателей результативности на 3 рабочих дня, о расходах на 8 рабочих дней.</w:t>
      </w:r>
    </w:p>
    <w:p w14:paraId="43287387" w14:textId="4D76DFDA" w:rsidR="006E5A2D" w:rsidRDefault="00B12CB6" w:rsidP="00F42DC2">
      <w:r w:rsidRPr="00B12CB6">
        <w:rPr>
          <w:b/>
          <w:bCs/>
        </w:rPr>
        <w:t>В нарушение</w:t>
      </w:r>
      <w:r w:rsidRPr="00B12CB6">
        <w:t xml:space="preserve"> п. 28 Порядка, п. 4.2.2 Соглашения </w:t>
      </w:r>
      <w:r w:rsidRPr="006E5A2D">
        <w:rPr>
          <w:rFonts w:cs="Times New Roman"/>
          <w:i/>
          <w:iCs/>
          <w:szCs w:val="24"/>
        </w:rPr>
        <w:t>2</w:t>
      </w:r>
      <w:r w:rsidRPr="006E5A2D">
        <w:rPr>
          <w:rFonts w:cs="Times New Roman"/>
          <w:szCs w:val="24"/>
        </w:rPr>
        <w:t xml:space="preserve">9.12.2022 </w:t>
      </w:r>
      <w:r w:rsidRPr="00B12CB6">
        <w:t xml:space="preserve">№ 2022/21 </w:t>
      </w:r>
      <w:proofErr w:type="spellStart"/>
      <w:r>
        <w:t>Минплан</w:t>
      </w:r>
      <w:proofErr w:type="spellEnd"/>
      <w:r w:rsidRPr="00B12CB6">
        <w:t xml:space="preserve"> принял решение о наличии потребности в 2023 году в остатке субсидии, не использованном в 2022 году, в отсутствие должного обоснования Корпорацией развития потребности в остатках субсидии.</w:t>
      </w:r>
    </w:p>
    <w:p w14:paraId="4F6BE9CE" w14:textId="3EC9DE02" w:rsidR="00004135" w:rsidRDefault="00004135" w:rsidP="00F42DC2">
      <w:pPr>
        <w:rPr>
          <w:b/>
          <w:bCs/>
          <w:szCs w:val="24"/>
        </w:rPr>
      </w:pPr>
      <w:r w:rsidRPr="00D1328F">
        <w:rPr>
          <w:rFonts w:cs="Times New Roman"/>
          <w:b/>
          <w:bCs/>
          <w:szCs w:val="24"/>
        </w:rPr>
        <w:t>г)</w:t>
      </w:r>
      <w:r w:rsidR="008055CC">
        <w:rPr>
          <w:rFonts w:cs="Times New Roman"/>
          <w:b/>
          <w:bCs/>
          <w:szCs w:val="24"/>
        </w:rPr>
        <w:t xml:space="preserve"> </w:t>
      </w:r>
      <w:r w:rsidR="008055CC" w:rsidRPr="00F4053B">
        <w:rPr>
          <w:b/>
          <w:bCs/>
          <w:szCs w:val="24"/>
        </w:rPr>
        <w:t>Порядок предоставления субсидий на капвложения</w:t>
      </w:r>
      <w:r w:rsidR="008055CC">
        <w:rPr>
          <w:b/>
          <w:bCs/>
          <w:szCs w:val="24"/>
        </w:rPr>
        <w:t>:</w:t>
      </w:r>
    </w:p>
    <w:p w14:paraId="47D8E7C5" w14:textId="77777777" w:rsidR="008055CC" w:rsidRDefault="008055CC" w:rsidP="00F42DC2">
      <w:pPr>
        <w:rPr>
          <w:rFonts w:cs="Times New Roman"/>
          <w:b/>
          <w:bCs/>
          <w:sz w:val="28"/>
          <w:szCs w:val="28"/>
        </w:rPr>
      </w:pPr>
      <w:r w:rsidRPr="008055CC">
        <w:rPr>
          <w:rFonts w:cs="Times New Roman"/>
          <w:b/>
          <w:bCs/>
          <w:szCs w:val="24"/>
        </w:rPr>
        <w:t xml:space="preserve">В нарушение </w:t>
      </w:r>
      <w:proofErr w:type="spellStart"/>
      <w:r w:rsidRPr="008055CC">
        <w:rPr>
          <w:rFonts w:cs="Times New Roman"/>
          <w:szCs w:val="24"/>
        </w:rPr>
        <w:t>пп</w:t>
      </w:r>
      <w:proofErr w:type="spellEnd"/>
      <w:r w:rsidRPr="008055CC">
        <w:rPr>
          <w:rFonts w:cs="Times New Roman"/>
          <w:szCs w:val="24"/>
        </w:rPr>
        <w:t xml:space="preserve">. 7 и </w:t>
      </w:r>
      <w:proofErr w:type="spellStart"/>
      <w:r w:rsidRPr="008055CC">
        <w:rPr>
          <w:rFonts w:cs="Times New Roman"/>
          <w:szCs w:val="24"/>
        </w:rPr>
        <w:t>пп</w:t>
      </w:r>
      <w:proofErr w:type="spellEnd"/>
      <w:r w:rsidRPr="008055CC">
        <w:rPr>
          <w:rFonts w:cs="Times New Roman"/>
          <w:szCs w:val="24"/>
        </w:rPr>
        <w:t xml:space="preserve">. 8 п. 7 Порядка в Распоряжении Правительства Забайкальского края от 20.12.2022 №518-р </w:t>
      </w:r>
      <w:r w:rsidRPr="005C3695">
        <w:rPr>
          <w:rFonts w:cs="Times New Roman"/>
        </w:rPr>
        <w:t>««О предоставлении субсидии из бюджета Забайкальского края акционерному обществу «Корпорация развития Забайкальского края» на капитальные вложения в объекты инфраструктуры объекта капитального строительства «Индустриальный (промышленный) парк «</w:t>
      </w:r>
      <w:proofErr w:type="spellStart"/>
      <w:r w:rsidRPr="005C3695">
        <w:rPr>
          <w:rFonts w:cs="Times New Roman"/>
        </w:rPr>
        <w:t>Стройпром</w:t>
      </w:r>
      <w:proofErr w:type="spellEnd"/>
      <w:r w:rsidRPr="005C3695">
        <w:rPr>
          <w:rFonts w:cs="Times New Roman"/>
        </w:rPr>
        <w:t>» в г. Чита»</w:t>
      </w:r>
      <w:r>
        <w:rPr>
          <w:rFonts w:cs="Times New Roman"/>
        </w:rPr>
        <w:t xml:space="preserve"> </w:t>
      </w:r>
      <w:r w:rsidRPr="008055CC">
        <w:rPr>
          <w:rFonts w:cs="Times New Roman"/>
          <w:szCs w:val="24"/>
        </w:rPr>
        <w:t>отсутствует предполагаемая (предельная) стоимость парка «</w:t>
      </w:r>
      <w:proofErr w:type="spellStart"/>
      <w:r w:rsidRPr="008055CC">
        <w:rPr>
          <w:rFonts w:cs="Times New Roman"/>
          <w:szCs w:val="24"/>
        </w:rPr>
        <w:t>Стройпром</w:t>
      </w:r>
      <w:proofErr w:type="spellEnd"/>
      <w:r w:rsidRPr="008055CC">
        <w:rPr>
          <w:rFonts w:cs="Times New Roman"/>
          <w:szCs w:val="24"/>
        </w:rPr>
        <w:t xml:space="preserve">», в соответствии с паспортом </w:t>
      </w:r>
      <w:r w:rsidRPr="008055CC">
        <w:rPr>
          <w:rFonts w:cs="Times New Roman"/>
          <w:szCs w:val="24"/>
        </w:rPr>
        <w:lastRenderedPageBreak/>
        <w:t>нового инвестиционного проекта, с распределением указанных объемов по годам реализации инвестиционного проекта и обоих мероприятий.</w:t>
      </w:r>
      <w:r w:rsidRPr="008055CC">
        <w:rPr>
          <w:rFonts w:cs="Times New Roman"/>
          <w:b/>
          <w:bCs/>
          <w:sz w:val="28"/>
          <w:szCs w:val="28"/>
        </w:rPr>
        <w:t xml:space="preserve"> </w:t>
      </w:r>
    </w:p>
    <w:p w14:paraId="3015BB97" w14:textId="77777777" w:rsidR="00C94A6B" w:rsidRDefault="008055CC" w:rsidP="00C94A6B">
      <w:pPr>
        <w:rPr>
          <w:rFonts w:cs="Times New Roman"/>
          <w:b/>
          <w:bCs/>
          <w:sz w:val="28"/>
          <w:szCs w:val="28"/>
        </w:rPr>
      </w:pPr>
      <w:r w:rsidRPr="003E27D2">
        <w:rPr>
          <w:rFonts w:cs="Times New Roman"/>
          <w:b/>
          <w:bCs/>
          <w:szCs w:val="24"/>
        </w:rPr>
        <w:t>д)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0137D0">
        <w:rPr>
          <w:b/>
          <w:iCs/>
          <w:szCs w:val="24"/>
        </w:rPr>
        <w:t>Порядок предоставления субсидий на НИП</w:t>
      </w:r>
      <w:r>
        <w:rPr>
          <w:rFonts w:cs="Times New Roman"/>
          <w:b/>
          <w:bCs/>
          <w:sz w:val="28"/>
          <w:szCs w:val="28"/>
        </w:rPr>
        <w:t>:</w:t>
      </w:r>
      <w:r w:rsidR="00C94A6B">
        <w:rPr>
          <w:rFonts w:cs="Times New Roman"/>
          <w:b/>
          <w:bCs/>
          <w:sz w:val="28"/>
          <w:szCs w:val="28"/>
        </w:rPr>
        <w:t xml:space="preserve"> </w:t>
      </w:r>
    </w:p>
    <w:p w14:paraId="30A4E7DA" w14:textId="7BFF0979" w:rsidR="003F0075" w:rsidRDefault="00617C08" w:rsidP="00C94A6B">
      <w:pPr>
        <w:rPr>
          <w:rFonts w:cs="Times New Roman"/>
          <w:b/>
          <w:bCs/>
          <w:sz w:val="28"/>
          <w:szCs w:val="28"/>
        </w:rPr>
      </w:pPr>
      <w:r w:rsidRPr="00617C08">
        <w:rPr>
          <w:b/>
          <w:bCs/>
          <w:szCs w:val="24"/>
        </w:rPr>
        <w:t>В нарушение</w:t>
      </w:r>
      <w:r>
        <w:rPr>
          <w:szCs w:val="24"/>
        </w:rPr>
        <w:t xml:space="preserve"> </w:t>
      </w:r>
      <w:r w:rsidRPr="0023502C">
        <w:rPr>
          <w:szCs w:val="24"/>
        </w:rPr>
        <w:t xml:space="preserve">п. 6 Постановления Правительства Российской Федерации № 1704 </w:t>
      </w:r>
      <w:r>
        <w:rPr>
          <w:szCs w:val="24"/>
        </w:rPr>
        <w:t>п</w:t>
      </w:r>
      <w:r w:rsidRPr="00C94A6B">
        <w:rPr>
          <w:szCs w:val="24"/>
        </w:rPr>
        <w:t xml:space="preserve">роекты «Строительство цементного завода сухого способа, производительностью 0,6 млн. тонн в год, в Забайкальском крае», «Модернизация завода по производству </w:t>
      </w:r>
      <w:r w:rsidRPr="0023502C">
        <w:rPr>
          <w:szCs w:val="24"/>
        </w:rPr>
        <w:t xml:space="preserve">железобетонных изделий» и «Строительство комплексного микрорайона «Хороший» </w:t>
      </w:r>
      <w:r w:rsidRPr="00617C08">
        <w:rPr>
          <w:szCs w:val="24"/>
        </w:rPr>
        <w:t xml:space="preserve">были включены в сводный перечень НИП при </w:t>
      </w:r>
      <w:r w:rsidRPr="0023502C">
        <w:rPr>
          <w:szCs w:val="24"/>
        </w:rPr>
        <w:t>отсутствии заключенных соглашений о намерениях по реализации НИП на территории Забайкальского края</w:t>
      </w:r>
      <w:r w:rsidRPr="003F0075">
        <w:rPr>
          <w:szCs w:val="24"/>
        </w:rPr>
        <w:t xml:space="preserve"> </w:t>
      </w:r>
      <w:r>
        <w:rPr>
          <w:szCs w:val="24"/>
        </w:rPr>
        <w:t>(</w:t>
      </w:r>
      <w:r w:rsidRPr="0023502C">
        <w:rPr>
          <w:b/>
          <w:bCs/>
          <w:szCs w:val="24"/>
        </w:rPr>
        <w:t>несоответстви</w:t>
      </w:r>
      <w:r>
        <w:rPr>
          <w:b/>
          <w:bCs/>
          <w:szCs w:val="24"/>
        </w:rPr>
        <w:t>е</w:t>
      </w:r>
      <w:r w:rsidRPr="0023502C">
        <w:rPr>
          <w:b/>
          <w:bCs/>
          <w:szCs w:val="24"/>
        </w:rPr>
        <w:t xml:space="preserve"> критериям отбора</w:t>
      </w:r>
      <w:r>
        <w:rPr>
          <w:b/>
          <w:bCs/>
          <w:szCs w:val="24"/>
        </w:rPr>
        <w:t>).</w:t>
      </w:r>
    </w:p>
    <w:p w14:paraId="0A01C1FC" w14:textId="47E45B4E" w:rsidR="002525F3" w:rsidRPr="0023502C" w:rsidRDefault="002525F3" w:rsidP="002525F3">
      <w:pPr>
        <w:pStyle w:val="31"/>
        <w:spacing w:after="0"/>
        <w:rPr>
          <w:sz w:val="24"/>
          <w:szCs w:val="24"/>
        </w:rPr>
      </w:pPr>
      <w:r w:rsidRPr="0023502C">
        <w:rPr>
          <w:sz w:val="24"/>
          <w:szCs w:val="24"/>
        </w:rPr>
        <w:t>В</w:t>
      </w:r>
      <w:r w:rsidRPr="0023502C">
        <w:rPr>
          <w:b/>
          <w:bCs/>
          <w:sz w:val="24"/>
          <w:szCs w:val="24"/>
        </w:rPr>
        <w:t xml:space="preserve"> нарушение п</w:t>
      </w:r>
      <w:r w:rsidRPr="004070A3">
        <w:rPr>
          <w:sz w:val="24"/>
          <w:szCs w:val="24"/>
        </w:rPr>
        <w:t xml:space="preserve">. 7 Приказа </w:t>
      </w:r>
      <w:proofErr w:type="spellStart"/>
      <w:r w:rsidRPr="004070A3">
        <w:rPr>
          <w:sz w:val="24"/>
          <w:szCs w:val="24"/>
        </w:rPr>
        <w:t>Минплана</w:t>
      </w:r>
      <w:proofErr w:type="spellEnd"/>
      <w:r w:rsidRPr="004070A3">
        <w:rPr>
          <w:sz w:val="24"/>
          <w:szCs w:val="24"/>
        </w:rPr>
        <w:t xml:space="preserve"> от 23.12.2021 № 112-од-п «Об утверждении Порядка формирования Перечня новых инвестиционных проектов на территории Забайкальского края»</w:t>
      </w:r>
      <w:r w:rsidRPr="0023502C">
        <w:rPr>
          <w:b/>
          <w:bCs/>
          <w:sz w:val="24"/>
          <w:szCs w:val="24"/>
        </w:rPr>
        <w:t xml:space="preserve"> </w:t>
      </w:r>
      <w:r w:rsidRPr="0023502C">
        <w:rPr>
          <w:sz w:val="24"/>
          <w:szCs w:val="24"/>
        </w:rPr>
        <w:t xml:space="preserve">проекты ООО СЗ «АТОЛЛ» и ООО «Спецтехника» были включены в Сводный перечень НИП при отсутствии заявки и пакета необходимых документов. </w:t>
      </w:r>
    </w:p>
    <w:p w14:paraId="4B3624C0" w14:textId="6A300A5A" w:rsidR="001A266A" w:rsidRPr="0023502C" w:rsidRDefault="001A266A" w:rsidP="001A266A">
      <w:pPr>
        <w:pStyle w:val="31"/>
        <w:spacing w:after="0"/>
        <w:rPr>
          <w:sz w:val="24"/>
          <w:szCs w:val="24"/>
        </w:rPr>
      </w:pPr>
      <w:r w:rsidRPr="0023502C">
        <w:rPr>
          <w:b/>
          <w:bCs/>
          <w:sz w:val="24"/>
          <w:szCs w:val="24"/>
        </w:rPr>
        <w:t>В нарушение п</w:t>
      </w:r>
      <w:r w:rsidRPr="004070A3">
        <w:rPr>
          <w:sz w:val="24"/>
          <w:szCs w:val="24"/>
        </w:rPr>
        <w:t>. 22 Порядка (в ред. от 20.12.2021)</w:t>
      </w:r>
      <w:r w:rsidRPr="0023502C">
        <w:rPr>
          <w:sz w:val="24"/>
          <w:szCs w:val="24"/>
        </w:rPr>
        <w:t xml:space="preserve"> уведомление о результатах отбора в адрес ООО «</w:t>
      </w:r>
      <w:proofErr w:type="spellStart"/>
      <w:r w:rsidRPr="0023502C">
        <w:rPr>
          <w:sz w:val="24"/>
          <w:szCs w:val="24"/>
        </w:rPr>
        <w:t>Ист</w:t>
      </w:r>
      <w:proofErr w:type="spellEnd"/>
      <w:r w:rsidRPr="0023502C">
        <w:rPr>
          <w:sz w:val="24"/>
          <w:szCs w:val="24"/>
        </w:rPr>
        <w:t xml:space="preserve"> </w:t>
      </w:r>
      <w:proofErr w:type="spellStart"/>
      <w:r w:rsidRPr="0023502C">
        <w:rPr>
          <w:sz w:val="24"/>
          <w:szCs w:val="24"/>
        </w:rPr>
        <w:t>КонТех</w:t>
      </w:r>
      <w:proofErr w:type="spellEnd"/>
      <w:r w:rsidRPr="0023502C">
        <w:rPr>
          <w:sz w:val="24"/>
          <w:szCs w:val="24"/>
        </w:rPr>
        <w:t xml:space="preserve">» направлено позже установленного срока на 2 рабочих дня (исх. от 11.04.2022 № 02-1035).  </w:t>
      </w:r>
    </w:p>
    <w:p w14:paraId="772CAD4B" w14:textId="0DA2C387" w:rsidR="001A266A" w:rsidRPr="0023502C" w:rsidRDefault="001A266A" w:rsidP="001A266A">
      <w:pPr>
        <w:pStyle w:val="31"/>
        <w:spacing w:after="0"/>
        <w:rPr>
          <w:sz w:val="24"/>
          <w:szCs w:val="24"/>
        </w:rPr>
      </w:pPr>
      <w:r w:rsidRPr="0023502C">
        <w:rPr>
          <w:b/>
          <w:bCs/>
          <w:sz w:val="24"/>
          <w:szCs w:val="24"/>
        </w:rPr>
        <w:t>В нарушение п</w:t>
      </w:r>
      <w:r w:rsidRPr="004070A3">
        <w:rPr>
          <w:sz w:val="24"/>
          <w:szCs w:val="24"/>
        </w:rPr>
        <w:t>. 23 Порядка (в ред. от 20.12.2021)</w:t>
      </w:r>
      <w:r w:rsidRPr="0023502C">
        <w:rPr>
          <w:sz w:val="24"/>
          <w:szCs w:val="24"/>
        </w:rPr>
        <w:t xml:space="preserve"> на официальном сайте </w:t>
      </w:r>
      <w:proofErr w:type="spellStart"/>
      <w:r w:rsidRPr="0023502C">
        <w:rPr>
          <w:sz w:val="24"/>
          <w:szCs w:val="24"/>
        </w:rPr>
        <w:t>Минплана</w:t>
      </w:r>
      <w:proofErr w:type="spellEnd"/>
      <w:r w:rsidRPr="0023502C">
        <w:rPr>
          <w:sz w:val="24"/>
          <w:szCs w:val="24"/>
        </w:rPr>
        <w:t xml:space="preserve"> не размещена информация о результатах рассмотрения заявок.</w:t>
      </w:r>
    </w:p>
    <w:p w14:paraId="1ACB2443" w14:textId="3833BBEE" w:rsidR="001A266A" w:rsidRPr="006F4994" w:rsidRDefault="001A266A" w:rsidP="001A266A">
      <w:pPr>
        <w:pStyle w:val="31"/>
        <w:spacing w:after="0"/>
        <w:rPr>
          <w:sz w:val="24"/>
          <w:szCs w:val="24"/>
        </w:rPr>
      </w:pPr>
      <w:r w:rsidRPr="0023502C">
        <w:rPr>
          <w:b/>
          <w:bCs/>
          <w:sz w:val="24"/>
          <w:szCs w:val="24"/>
        </w:rPr>
        <w:t xml:space="preserve">В </w:t>
      </w:r>
      <w:r w:rsidRPr="006F4994">
        <w:rPr>
          <w:b/>
          <w:bCs/>
          <w:sz w:val="24"/>
          <w:szCs w:val="24"/>
        </w:rPr>
        <w:t xml:space="preserve">нарушение </w:t>
      </w:r>
      <w:r w:rsidRPr="004070A3">
        <w:rPr>
          <w:sz w:val="24"/>
          <w:szCs w:val="24"/>
        </w:rPr>
        <w:t>п. 33 Порядка (от 20.12.2021)</w:t>
      </w:r>
      <w:r w:rsidRPr="006F4994">
        <w:rPr>
          <w:sz w:val="24"/>
          <w:szCs w:val="24"/>
        </w:rPr>
        <w:t xml:space="preserve"> субсидия перечислена в полном объеме 06.05.2022 (п/п № 650264), т.е. в срок, превышающий 10 рабочих дней (на 13 рабочих дней).</w:t>
      </w:r>
    </w:p>
    <w:p w14:paraId="1DA617E2" w14:textId="77777777" w:rsidR="001A266A" w:rsidRPr="006F4994" w:rsidRDefault="001A266A" w:rsidP="001A266A">
      <w:pPr>
        <w:pStyle w:val="31"/>
        <w:spacing w:after="0"/>
        <w:rPr>
          <w:sz w:val="24"/>
          <w:szCs w:val="24"/>
        </w:rPr>
      </w:pPr>
      <w:r w:rsidRPr="006F4994">
        <w:rPr>
          <w:sz w:val="24"/>
          <w:szCs w:val="24"/>
        </w:rPr>
        <w:t xml:space="preserve">В 2022 году в соответствии с требованиями п. 37 Порядка № 517 ООО СЗ «АТОЛЛ» предоставлялись отчеты о достижении промежуточных значений конечного значения результата за 2, 3, 4 кварталы в установленный срок. </w:t>
      </w:r>
    </w:p>
    <w:p w14:paraId="17095820" w14:textId="6825B65C" w:rsidR="00A8665B" w:rsidRPr="006F4994" w:rsidRDefault="00A8665B" w:rsidP="00A8665B">
      <w:pPr>
        <w:pStyle w:val="31"/>
        <w:spacing w:after="0"/>
        <w:rPr>
          <w:sz w:val="24"/>
          <w:szCs w:val="24"/>
        </w:rPr>
      </w:pPr>
      <w:r w:rsidRPr="006F4994">
        <w:rPr>
          <w:b/>
          <w:bCs/>
          <w:sz w:val="24"/>
          <w:szCs w:val="24"/>
        </w:rPr>
        <w:t xml:space="preserve">В нарушение </w:t>
      </w:r>
      <w:r w:rsidRPr="004070A3">
        <w:rPr>
          <w:sz w:val="24"/>
          <w:szCs w:val="24"/>
        </w:rPr>
        <w:t>ст. 8 Федерального закона № 209-ФЗ</w:t>
      </w:r>
      <w:r w:rsidRPr="006F4994">
        <w:rPr>
          <w:sz w:val="24"/>
          <w:szCs w:val="24"/>
        </w:rPr>
        <w:t xml:space="preserve"> сведения о предоставленной поддержке юридическим лицам – субъектам МСП (ООО СЗ «АТОЛЛ», ООО «ЗМЗ «ТОР») в виде субсидии на финансовое обеспечение/возмещение затрат в рамках реализации НИП не размещались в едином реестре субъектов МСП - получателей поддержки (</w:t>
      </w:r>
      <w:hyperlink r:id="rId8" w:history="1">
        <w:r w:rsidRPr="006F4994">
          <w:rPr>
            <w:rStyle w:val="af1"/>
            <w:rFonts w:eastAsiaTheme="majorEastAsia"/>
            <w:sz w:val="24"/>
            <w:szCs w:val="24"/>
          </w:rPr>
          <w:t>https://rmsp-pp.nalog.ru/</w:t>
        </w:r>
      </w:hyperlink>
      <w:r w:rsidRPr="006F4994">
        <w:rPr>
          <w:sz w:val="24"/>
          <w:szCs w:val="24"/>
        </w:rPr>
        <w:t>).</w:t>
      </w:r>
    </w:p>
    <w:p w14:paraId="78E6C988" w14:textId="77777777" w:rsidR="003A0F57" w:rsidRPr="003A0F57" w:rsidRDefault="003A0F57" w:rsidP="003A0F57">
      <w:pPr>
        <w:pStyle w:val="31"/>
        <w:spacing w:after="0"/>
        <w:rPr>
          <w:sz w:val="24"/>
          <w:szCs w:val="24"/>
        </w:rPr>
      </w:pPr>
      <w:r w:rsidRPr="003A0F57">
        <w:rPr>
          <w:b/>
          <w:bCs/>
          <w:sz w:val="24"/>
          <w:szCs w:val="24"/>
        </w:rPr>
        <w:t xml:space="preserve">В нарушение п. 5 </w:t>
      </w:r>
      <w:r w:rsidRPr="003A0F57">
        <w:rPr>
          <w:sz w:val="24"/>
          <w:szCs w:val="24"/>
        </w:rPr>
        <w:t>Порядка НИП (в ред. от 20.12.2021), п. 8 Порядка НИП (в ред. от 06.12.2022) Соглашения с получателями субсидий не соответствуют типовой форме соглашения;</w:t>
      </w:r>
    </w:p>
    <w:p w14:paraId="48CE63E9" w14:textId="77777777" w:rsidR="003A0F57" w:rsidRPr="003A0F57" w:rsidRDefault="003A0F57" w:rsidP="003A0F57">
      <w:pPr>
        <w:pStyle w:val="31"/>
        <w:spacing w:after="0"/>
        <w:rPr>
          <w:sz w:val="24"/>
          <w:szCs w:val="24"/>
        </w:rPr>
      </w:pPr>
      <w:r w:rsidRPr="003A0F57">
        <w:rPr>
          <w:b/>
          <w:bCs/>
          <w:sz w:val="24"/>
          <w:szCs w:val="24"/>
        </w:rPr>
        <w:t>В нарушение п. 28</w:t>
      </w:r>
      <w:r w:rsidRPr="003A0F57">
        <w:rPr>
          <w:sz w:val="24"/>
          <w:szCs w:val="24"/>
        </w:rPr>
        <w:t xml:space="preserve"> Порядка НИП (в ред. 06.12.2022) в Соглашении </w:t>
      </w:r>
      <w:proofErr w:type="spellStart"/>
      <w:r w:rsidRPr="003A0F57">
        <w:rPr>
          <w:sz w:val="24"/>
          <w:szCs w:val="24"/>
        </w:rPr>
        <w:t>Минплана</w:t>
      </w:r>
      <w:proofErr w:type="spellEnd"/>
      <w:r w:rsidRPr="003A0F57">
        <w:rPr>
          <w:sz w:val="24"/>
          <w:szCs w:val="24"/>
        </w:rPr>
        <w:t xml:space="preserve"> с ООО «Забайкальский цементный </w:t>
      </w:r>
      <w:proofErr w:type="gramStart"/>
      <w:r w:rsidRPr="003A0F57">
        <w:rPr>
          <w:sz w:val="24"/>
          <w:szCs w:val="24"/>
        </w:rPr>
        <w:t>завод»  (</w:t>
      </w:r>
      <w:proofErr w:type="gramEnd"/>
      <w:r w:rsidRPr="003A0F57">
        <w:rPr>
          <w:sz w:val="24"/>
          <w:szCs w:val="24"/>
        </w:rPr>
        <w:t xml:space="preserve">ООО «ЗЦЗ») от 22.12.2022 № 2022/15 (отсутствует обязательство получателя субсидии по предоставлению отчетности об осуществлении расходов, источником финансового обеспечения которых является субсидия и о достижении значений результатов предоставления субсидии и его характеристик ежеквартально, не позднее 15-го числа месяца, следующего за истекшим кварталом).   </w:t>
      </w:r>
    </w:p>
    <w:p w14:paraId="30DBC513" w14:textId="77777777" w:rsidR="003A0F57" w:rsidRPr="003A0F57" w:rsidRDefault="003A0F57" w:rsidP="003A0F57">
      <w:pPr>
        <w:pStyle w:val="31"/>
        <w:spacing w:after="0"/>
        <w:rPr>
          <w:sz w:val="24"/>
          <w:szCs w:val="24"/>
        </w:rPr>
      </w:pPr>
      <w:r w:rsidRPr="003A0F57">
        <w:rPr>
          <w:b/>
          <w:bCs/>
          <w:sz w:val="24"/>
          <w:szCs w:val="24"/>
        </w:rPr>
        <w:t xml:space="preserve">В нарушение п. 28 </w:t>
      </w:r>
      <w:r w:rsidRPr="003A0F57">
        <w:rPr>
          <w:sz w:val="24"/>
          <w:szCs w:val="24"/>
        </w:rPr>
        <w:t>Порядка НИП (в ред. 06.12.2022) ООО «ЗЦЗ» не представлена следующая отчетность:</w:t>
      </w:r>
    </w:p>
    <w:p w14:paraId="7A244529" w14:textId="77777777" w:rsidR="003A0F57" w:rsidRPr="003A0F57" w:rsidRDefault="003A0F57" w:rsidP="003A0F57">
      <w:pPr>
        <w:pStyle w:val="31"/>
        <w:spacing w:after="0"/>
        <w:rPr>
          <w:sz w:val="24"/>
          <w:szCs w:val="24"/>
        </w:rPr>
      </w:pPr>
      <w:r w:rsidRPr="003A0F57">
        <w:rPr>
          <w:sz w:val="24"/>
          <w:szCs w:val="24"/>
        </w:rPr>
        <w:t>- об осуществлении расходов, источником финансового обеспечения которых является субсидия;</w:t>
      </w:r>
    </w:p>
    <w:p w14:paraId="5C7E3F3D" w14:textId="77777777" w:rsidR="003A0F57" w:rsidRPr="006F4994" w:rsidRDefault="003A0F57" w:rsidP="003A0F57">
      <w:pPr>
        <w:pStyle w:val="31"/>
        <w:spacing w:after="0"/>
        <w:rPr>
          <w:sz w:val="24"/>
          <w:szCs w:val="24"/>
        </w:rPr>
      </w:pPr>
      <w:r w:rsidRPr="003A0F57">
        <w:rPr>
          <w:sz w:val="24"/>
          <w:szCs w:val="24"/>
        </w:rPr>
        <w:t>- о достижении значений результатов предоставления субсидии и его характеристик, определенных соглашением.</w:t>
      </w:r>
    </w:p>
    <w:p w14:paraId="5FD37F3D" w14:textId="54CCAF0C" w:rsidR="00940544" w:rsidRDefault="00940544" w:rsidP="00EA2367">
      <w:pPr>
        <w:spacing w:after="160" w:line="259" w:lineRule="auto"/>
        <w:rPr>
          <w:rFonts w:cs="Times New Roman"/>
          <w:b/>
          <w:bCs/>
          <w:sz w:val="28"/>
          <w:szCs w:val="28"/>
        </w:rPr>
      </w:pPr>
      <w:r w:rsidRPr="0067724C">
        <w:rPr>
          <w:b/>
          <w:bCs/>
          <w:szCs w:val="24"/>
        </w:rPr>
        <w:t xml:space="preserve">В нарушение </w:t>
      </w:r>
      <w:proofErr w:type="spellStart"/>
      <w:r w:rsidRPr="0067724C">
        <w:rPr>
          <w:b/>
          <w:bCs/>
          <w:szCs w:val="24"/>
        </w:rPr>
        <w:t>п.п</w:t>
      </w:r>
      <w:proofErr w:type="spellEnd"/>
      <w:r w:rsidRPr="0067724C">
        <w:rPr>
          <w:b/>
          <w:bCs/>
          <w:szCs w:val="24"/>
        </w:rPr>
        <w:t>. 10, 13 п. 1 ст. 158 БК РФ</w:t>
      </w:r>
      <w:r w:rsidRPr="0067724C">
        <w:rPr>
          <w:szCs w:val="24"/>
        </w:rPr>
        <w:t xml:space="preserve"> не исполнены бюджетные полномочия главных распорядителей бюджетных средств при расходовании бюджетных средств</w:t>
      </w:r>
      <w:r w:rsidR="0067724C">
        <w:rPr>
          <w:szCs w:val="24"/>
        </w:rPr>
        <w:t xml:space="preserve">, выделенных на подпрограмму </w:t>
      </w:r>
      <w:r w:rsidRPr="0067724C">
        <w:rPr>
          <w:szCs w:val="24"/>
        </w:rPr>
        <w:t xml:space="preserve">в 2022 году.  </w:t>
      </w:r>
      <w:r>
        <w:rPr>
          <w:rFonts w:cs="Times New Roman"/>
          <w:b/>
          <w:bCs/>
          <w:sz w:val="28"/>
          <w:szCs w:val="28"/>
        </w:rPr>
        <w:br w:type="page"/>
      </w:r>
    </w:p>
    <w:p w14:paraId="1FE81610" w14:textId="7FFE74CB" w:rsidR="00C76F16" w:rsidRPr="0060069A" w:rsidRDefault="00FD1F83" w:rsidP="00FD1F83">
      <w:pPr>
        <w:spacing w:line="360" w:lineRule="auto"/>
        <w:jc w:val="right"/>
        <w:rPr>
          <w:rFonts w:cs="Times New Roman"/>
          <w:bCs/>
          <w:szCs w:val="24"/>
        </w:rPr>
      </w:pPr>
      <w:r w:rsidRPr="0060069A">
        <w:rPr>
          <w:rFonts w:cs="Times New Roman"/>
          <w:bCs/>
          <w:szCs w:val="24"/>
        </w:rPr>
        <w:lastRenderedPageBreak/>
        <w:t xml:space="preserve">Приложение </w:t>
      </w:r>
      <w:r w:rsidR="00676AAD" w:rsidRPr="0060069A">
        <w:rPr>
          <w:rFonts w:cs="Times New Roman"/>
          <w:bCs/>
          <w:szCs w:val="24"/>
        </w:rPr>
        <w:t>4</w:t>
      </w:r>
    </w:p>
    <w:p w14:paraId="0B12EEC0" w14:textId="380DA994" w:rsidR="00FD1F83" w:rsidRDefault="005739C9" w:rsidP="0039080A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Полномочия в сфере поддержки инвестиционной деятельности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40272" w:rsidRPr="005824D1" w14:paraId="376489C7" w14:textId="77777777" w:rsidTr="0060069A">
        <w:trPr>
          <w:tblHeader/>
        </w:trPr>
        <w:tc>
          <w:tcPr>
            <w:tcW w:w="4672" w:type="dxa"/>
          </w:tcPr>
          <w:p w14:paraId="4737011B" w14:textId="417D1C1A" w:rsidR="00C40272" w:rsidRPr="005824D1" w:rsidRDefault="00C40272" w:rsidP="005824D1">
            <w:pPr>
              <w:jc w:val="center"/>
              <w:rPr>
                <w:sz w:val="22"/>
                <w:szCs w:val="22"/>
              </w:rPr>
            </w:pPr>
            <w:proofErr w:type="spellStart"/>
            <w:r w:rsidRPr="005824D1">
              <w:rPr>
                <w:sz w:val="22"/>
                <w:szCs w:val="22"/>
              </w:rPr>
              <w:t>Минэконом</w:t>
            </w:r>
            <w:proofErr w:type="spellEnd"/>
          </w:p>
        </w:tc>
        <w:tc>
          <w:tcPr>
            <w:tcW w:w="4672" w:type="dxa"/>
          </w:tcPr>
          <w:p w14:paraId="243243EC" w14:textId="61D96E88" w:rsidR="00C40272" w:rsidRPr="005824D1" w:rsidRDefault="00C40272" w:rsidP="005824D1">
            <w:pPr>
              <w:jc w:val="center"/>
              <w:rPr>
                <w:sz w:val="22"/>
                <w:szCs w:val="22"/>
              </w:rPr>
            </w:pPr>
            <w:proofErr w:type="spellStart"/>
            <w:r w:rsidRPr="005824D1">
              <w:rPr>
                <w:sz w:val="22"/>
                <w:szCs w:val="22"/>
              </w:rPr>
              <w:t>Минплан</w:t>
            </w:r>
            <w:proofErr w:type="spellEnd"/>
          </w:p>
        </w:tc>
      </w:tr>
      <w:tr w:rsidR="00C40272" w:rsidRPr="005824D1" w14:paraId="18BC8614" w14:textId="77777777" w:rsidTr="008F39B5">
        <w:tc>
          <w:tcPr>
            <w:tcW w:w="4672" w:type="dxa"/>
          </w:tcPr>
          <w:p w14:paraId="732788B3" w14:textId="2D4DCDD2" w:rsidR="00C40272" w:rsidRPr="005824D1" w:rsidRDefault="00C40272" w:rsidP="002F14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>Постановление Правительства Забайкальского края от 30.12.2016 № 525 (ред. от 23.09.2022)</w:t>
            </w:r>
            <w:r w:rsidR="005824D1">
              <w:rPr>
                <w:sz w:val="22"/>
                <w:szCs w:val="22"/>
              </w:rPr>
              <w:t xml:space="preserve"> </w:t>
            </w:r>
            <w:r w:rsidRPr="005824D1">
              <w:rPr>
                <w:sz w:val="22"/>
                <w:szCs w:val="22"/>
              </w:rPr>
              <w:t>"Об утверждении Положения о Министерстве экономического развития Забайкальского края"</w:t>
            </w:r>
          </w:p>
          <w:p w14:paraId="4EB43C47" w14:textId="77777777" w:rsidR="00C40272" w:rsidRPr="005824D1" w:rsidRDefault="00C40272" w:rsidP="002F147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672" w:type="dxa"/>
          </w:tcPr>
          <w:p w14:paraId="4F089EAF" w14:textId="645A434E" w:rsidR="00C40272" w:rsidRPr="005824D1" w:rsidRDefault="00C40272" w:rsidP="002F147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  <w:highlight w:val="yellow"/>
              </w:rPr>
            </w:pPr>
            <w:r w:rsidRPr="005824D1">
              <w:rPr>
                <w:sz w:val="22"/>
                <w:szCs w:val="22"/>
              </w:rPr>
              <w:t>Постановление Правительства Забайкальского края от 14.02.2017 № 56 (ред. от 10.11.2022) "Об утверждении Положения о Министерстве по социальному, экономическому, инфраструктурному, пространственному планированию и развитию Забайкальского края"</w:t>
            </w:r>
          </w:p>
        </w:tc>
      </w:tr>
      <w:tr w:rsidR="00FD1F83" w:rsidRPr="005824D1" w14:paraId="45BE9FD8" w14:textId="77777777" w:rsidTr="008F39B5">
        <w:tc>
          <w:tcPr>
            <w:tcW w:w="4672" w:type="dxa"/>
          </w:tcPr>
          <w:p w14:paraId="29160DE8" w14:textId="77777777" w:rsidR="00FD1F83" w:rsidRPr="005824D1" w:rsidRDefault="00FD1F83" w:rsidP="002F14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4D1">
              <w:rPr>
                <w:i/>
                <w:iCs/>
                <w:sz w:val="22"/>
                <w:szCs w:val="22"/>
              </w:rPr>
              <w:t>12.8(4). В сфере государственной поддержки инвестиционной деятельности в части отдельных полномочий</w:t>
            </w:r>
            <w:r w:rsidRPr="005824D1">
              <w:rPr>
                <w:sz w:val="22"/>
                <w:szCs w:val="22"/>
              </w:rPr>
              <w:t>:</w:t>
            </w:r>
          </w:p>
        </w:tc>
        <w:tc>
          <w:tcPr>
            <w:tcW w:w="4672" w:type="dxa"/>
          </w:tcPr>
          <w:p w14:paraId="4E203C85" w14:textId="77777777" w:rsidR="00FD1F83" w:rsidRPr="005824D1" w:rsidRDefault="00FD1F83" w:rsidP="002F1477">
            <w:pPr>
              <w:autoSpaceDE w:val="0"/>
              <w:autoSpaceDN w:val="0"/>
              <w:adjustRightInd w:val="0"/>
              <w:ind w:firstLine="540"/>
              <w:rPr>
                <w:i/>
                <w:iCs/>
                <w:sz w:val="22"/>
                <w:szCs w:val="22"/>
                <w:highlight w:val="yellow"/>
              </w:rPr>
            </w:pPr>
            <w:r w:rsidRPr="005824D1">
              <w:rPr>
                <w:i/>
                <w:iCs/>
                <w:sz w:val="22"/>
                <w:szCs w:val="22"/>
              </w:rPr>
              <w:t>15.8. В сфере государственной поддержки инвестиционной деятельности в части отдельных полномочий:</w:t>
            </w:r>
          </w:p>
        </w:tc>
      </w:tr>
      <w:tr w:rsidR="00FD1F83" w:rsidRPr="005824D1" w14:paraId="77E3D5C1" w14:textId="77777777" w:rsidTr="008F39B5">
        <w:tc>
          <w:tcPr>
            <w:tcW w:w="4672" w:type="dxa"/>
          </w:tcPr>
          <w:p w14:paraId="3D070007" w14:textId="77777777" w:rsidR="00FD1F83" w:rsidRPr="005824D1" w:rsidRDefault="00FD1F83" w:rsidP="002F147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>12.8(4).1. Организует конкурсный отбор для предоставления инвесторам государственной поддержки в формах субсидирования за счет средств бюджета края части процентной ставки за пользование кредитом (займом) лизинговых платежей в части дохода лизингодателя, части вознаграждения за предоставление банковской гарантии, части затрат на уплату купонов по корпоративным облигационным займам, государственных гарантий.</w:t>
            </w:r>
          </w:p>
          <w:p w14:paraId="5098EF39" w14:textId="77777777" w:rsidR="00FD1F83" w:rsidRPr="005824D1" w:rsidRDefault="00FD1F83" w:rsidP="002F147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>12.8(4).2. Заключает с инвестором, реализующим инвестиционный проект, признанный победителем конкурсного отбора, соглашение о государственной поддержке инвестиционной деятельности.</w:t>
            </w:r>
          </w:p>
          <w:p w14:paraId="161E4004" w14:textId="77777777" w:rsidR="00FD1F83" w:rsidRPr="005824D1" w:rsidRDefault="00FD1F83" w:rsidP="002F147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>12.8(4).3. Принимает, рассматривает и организует рассмотрение представленных документов заинтересованными исполнительными органами края для получения инвестиционным проектом статуса инвестиционного проекта краевого значения, готовит заключение и выносит вопрос о присвоении инвестиционному проекту статуса инвестиционного проекта краевого значения на рассмотрение Совета по вопросам кредитно-финансовой и инвестиционной политики края.</w:t>
            </w:r>
          </w:p>
          <w:p w14:paraId="218A98EB" w14:textId="77777777" w:rsidR="00FD1F83" w:rsidRPr="005824D1" w:rsidRDefault="00FD1F83" w:rsidP="002F147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>12.8(4).4. Реализует мероприятия по улучшению инвестиционного климата, в том числе в рамках Национального рейтинга состояния инвестиционного климата в субъектах Российской Федерации с использованием механизмов проектного управления.</w:t>
            </w:r>
          </w:p>
          <w:p w14:paraId="5D194370" w14:textId="77777777" w:rsidR="00FD1F83" w:rsidRPr="005824D1" w:rsidRDefault="00FD1F83" w:rsidP="002F147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>12.8(4).5. Участвует в реализации федеральных целевых программ Российской Федерации.</w:t>
            </w:r>
          </w:p>
        </w:tc>
        <w:tc>
          <w:tcPr>
            <w:tcW w:w="4672" w:type="dxa"/>
          </w:tcPr>
          <w:p w14:paraId="7ED5E224" w14:textId="30FECBA9" w:rsidR="00F810B7" w:rsidRPr="005824D1" w:rsidRDefault="00FD1F83" w:rsidP="00F810B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 xml:space="preserve">15.8.1. Организует и осуществляет межмуниципальные инвестиционные проекты, а также инвестиционные проекты, направленные на развитие социальной и инженерной инфраструктуры муниципальных образований края, </w:t>
            </w:r>
            <w:r w:rsidRPr="00CF6690">
              <w:rPr>
                <w:sz w:val="22"/>
                <w:szCs w:val="22"/>
                <w:u w:val="single"/>
              </w:rPr>
              <w:t>за исключением реализации инвестиционных проектов малого и среднего предпринимательства</w:t>
            </w:r>
            <w:r w:rsidR="002F1477" w:rsidRPr="005824D1">
              <w:rPr>
                <w:sz w:val="22"/>
                <w:szCs w:val="22"/>
              </w:rPr>
              <w:t xml:space="preserve"> </w:t>
            </w:r>
            <w:r w:rsidR="00CF6690">
              <w:rPr>
                <w:sz w:val="22"/>
                <w:szCs w:val="22"/>
              </w:rPr>
              <w:t>(</w:t>
            </w:r>
            <w:r w:rsidR="00CF6690" w:rsidRPr="00CF6690">
              <w:rPr>
                <w:i/>
                <w:iCs/>
                <w:sz w:val="22"/>
                <w:szCs w:val="22"/>
              </w:rPr>
              <w:t xml:space="preserve">часть поддержанных </w:t>
            </w:r>
            <w:proofErr w:type="spellStart"/>
            <w:r w:rsidR="00CF6690" w:rsidRPr="00CF6690">
              <w:rPr>
                <w:i/>
                <w:iCs/>
                <w:sz w:val="22"/>
                <w:szCs w:val="22"/>
              </w:rPr>
              <w:t>Минпланом</w:t>
            </w:r>
            <w:proofErr w:type="spellEnd"/>
            <w:r w:rsidR="00CF6690" w:rsidRPr="00CF6690">
              <w:rPr>
                <w:i/>
                <w:iCs/>
                <w:sz w:val="22"/>
                <w:szCs w:val="22"/>
              </w:rPr>
              <w:t xml:space="preserve"> проектов, реализуется субъектами МСП</w:t>
            </w:r>
            <w:r w:rsidR="000A6C43">
              <w:rPr>
                <w:i/>
                <w:iCs/>
                <w:sz w:val="22"/>
                <w:szCs w:val="22"/>
              </w:rPr>
              <w:t xml:space="preserve">: 2 – НИП; 32 из 44 резидентов </w:t>
            </w:r>
            <w:proofErr w:type="spellStart"/>
            <w:r w:rsidR="000A6C43">
              <w:rPr>
                <w:i/>
                <w:iCs/>
                <w:sz w:val="22"/>
                <w:szCs w:val="22"/>
              </w:rPr>
              <w:t>ТОРов</w:t>
            </w:r>
            <w:proofErr w:type="spellEnd"/>
            <w:r w:rsidR="00CF6690">
              <w:rPr>
                <w:sz w:val="22"/>
                <w:szCs w:val="22"/>
              </w:rPr>
              <w:t>)</w:t>
            </w:r>
            <w:r w:rsidR="00F810B7" w:rsidRPr="005824D1">
              <w:rPr>
                <w:sz w:val="22"/>
                <w:szCs w:val="22"/>
              </w:rPr>
              <w:t xml:space="preserve">– </w:t>
            </w:r>
            <w:r w:rsidR="00F810B7" w:rsidRPr="005824D1">
              <w:rPr>
                <w:b/>
                <w:bCs/>
                <w:sz w:val="22"/>
                <w:szCs w:val="22"/>
              </w:rPr>
              <w:t>неполнота регулирования:</w:t>
            </w:r>
          </w:p>
          <w:p w14:paraId="6F886235" w14:textId="77777777" w:rsidR="00F810B7" w:rsidRPr="005824D1" w:rsidRDefault="00F810B7" w:rsidP="00F810B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  <w:p w14:paraId="64F4B34B" w14:textId="202AD12D" w:rsidR="00F810B7" w:rsidRPr="00CF6690" w:rsidRDefault="00A56739" w:rsidP="00F810B7">
            <w:pPr>
              <w:autoSpaceDE w:val="0"/>
              <w:autoSpaceDN w:val="0"/>
              <w:adjustRightInd w:val="0"/>
              <w:ind w:firstLine="5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Согласно п</w:t>
            </w:r>
            <w:r w:rsidR="00F810B7" w:rsidRPr="00CF6690">
              <w:rPr>
                <w:b/>
                <w:bCs/>
                <w:i/>
                <w:iCs/>
                <w:sz w:val="22"/>
                <w:szCs w:val="22"/>
              </w:rPr>
              <w:t xml:space="preserve">. 62 ч. 1 Ст. 44 Федеральный закон от 21.12.2021 </w:t>
            </w:r>
            <w:r w:rsidR="0007669D">
              <w:rPr>
                <w:b/>
                <w:bCs/>
                <w:i/>
                <w:iCs/>
                <w:sz w:val="22"/>
                <w:szCs w:val="22"/>
              </w:rPr>
              <w:t>№</w:t>
            </w:r>
            <w:r w:rsidR="00F810B7" w:rsidRPr="00CF6690">
              <w:rPr>
                <w:b/>
                <w:bCs/>
                <w:i/>
                <w:iCs/>
                <w:sz w:val="22"/>
                <w:szCs w:val="22"/>
              </w:rPr>
              <w:t xml:space="preserve"> 414-ФЗ (ред. от 06.02.2023) "Об общих принципах организации публичной власти в субъектах Российской Федерации"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полномочие звучит </w:t>
            </w:r>
            <w:r w:rsidR="00F810B7" w:rsidRPr="00CF6690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="00F810B7" w:rsidRPr="00CF6690">
              <w:rPr>
                <w:i/>
                <w:iCs/>
                <w:sz w:val="22"/>
                <w:szCs w:val="22"/>
              </w:rPr>
              <w:t xml:space="preserve">  </w:t>
            </w:r>
            <w:r>
              <w:rPr>
                <w:i/>
                <w:iCs/>
                <w:sz w:val="22"/>
                <w:szCs w:val="22"/>
              </w:rPr>
              <w:t>«</w:t>
            </w:r>
            <w:r w:rsidR="00F810B7" w:rsidRPr="00CF6690">
              <w:rPr>
                <w:b/>
                <w:bCs/>
                <w:i/>
                <w:iCs/>
                <w:sz w:val="22"/>
                <w:szCs w:val="22"/>
              </w:rPr>
              <w:t>организации и осуществления межмуниципальных инвестиционных проектов, а также инвестиционных проектов, направленных на развитие социальной и инженерной инфраструктуры муниципальных образований, утверждения порядка заключения соглашений о защите и поощрении капиталовложений, стороной которых не является Российская Федерация, подписания в случаях и порядке, установленных федеральными законами, соглашений о защите и поощрении капиталовложений и дополнительных соглашений к ним, а также принятия решений о расторжении соглашений о защите и поощрении капиталовложений и об урегулировании вытекающих из них споров</w:t>
            </w:r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  <w:r w:rsidR="00F810B7" w:rsidRPr="00CF6690">
              <w:rPr>
                <w:b/>
                <w:bCs/>
                <w:i/>
                <w:iCs/>
                <w:sz w:val="22"/>
                <w:szCs w:val="22"/>
              </w:rPr>
              <w:t>;</w:t>
            </w:r>
          </w:p>
          <w:p w14:paraId="1BD80CB2" w14:textId="77777777" w:rsidR="00FD1F83" w:rsidRPr="005824D1" w:rsidRDefault="00FD1F83" w:rsidP="002F147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 xml:space="preserve">15.8.2. Разрабатывает и обеспечивает реализацию Инвестиционной стратегии края – </w:t>
            </w:r>
            <w:r w:rsidRPr="005824D1">
              <w:rPr>
                <w:b/>
                <w:bCs/>
                <w:sz w:val="22"/>
                <w:szCs w:val="22"/>
              </w:rPr>
              <w:t>прекратила действие в 2020 году.</w:t>
            </w:r>
          </w:p>
          <w:p w14:paraId="4A6BBA0B" w14:textId="77777777" w:rsidR="00FD1F83" w:rsidRPr="005824D1" w:rsidRDefault="00FD1F83" w:rsidP="002F147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>15.8.3. Обеспечивает разработку Инвестиционной декларации края.</w:t>
            </w:r>
          </w:p>
          <w:p w14:paraId="21CD0660" w14:textId="77777777" w:rsidR="00FD1F83" w:rsidRPr="005824D1" w:rsidRDefault="00FD1F83" w:rsidP="002F147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>15.8.4. Осуществляет краткосрочный и долгосрочный прогноз инвестиций.</w:t>
            </w:r>
          </w:p>
          <w:p w14:paraId="5A9742A0" w14:textId="1AD4625E" w:rsidR="00FD1F83" w:rsidRPr="0060069A" w:rsidRDefault="00FD1F83" w:rsidP="0060069A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lastRenderedPageBreak/>
              <w:t>15.8.5. Обеспечивает подготовку ежегодного инвестиционного послания Губернатора Забайкальского края.</w:t>
            </w:r>
          </w:p>
        </w:tc>
      </w:tr>
      <w:tr w:rsidR="00FD1F83" w:rsidRPr="005824D1" w14:paraId="61F9B463" w14:textId="77777777" w:rsidTr="008F39B5">
        <w:tc>
          <w:tcPr>
            <w:tcW w:w="4672" w:type="dxa"/>
          </w:tcPr>
          <w:p w14:paraId="625C3E6D" w14:textId="77777777" w:rsidR="002F1477" w:rsidRPr="005824D1" w:rsidRDefault="002F1477" w:rsidP="002F1477">
            <w:pPr>
              <w:autoSpaceDE w:val="0"/>
              <w:autoSpaceDN w:val="0"/>
              <w:adjustRightInd w:val="0"/>
              <w:ind w:firstLine="540"/>
              <w:rPr>
                <w:i/>
                <w:iCs/>
                <w:sz w:val="22"/>
                <w:szCs w:val="22"/>
              </w:rPr>
            </w:pPr>
            <w:r w:rsidRPr="005824D1">
              <w:rPr>
                <w:i/>
                <w:iCs/>
                <w:sz w:val="22"/>
                <w:szCs w:val="22"/>
              </w:rPr>
              <w:t>12.8. В области промышленной политики:</w:t>
            </w:r>
          </w:p>
          <w:p w14:paraId="07D3CC85" w14:textId="77777777" w:rsidR="002F1477" w:rsidRPr="005824D1" w:rsidRDefault="002F1477" w:rsidP="002F147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>12.8.1. Участвует в формировании и реализации промышленной политики в соответствии с нормативными правовыми актами Российской Федерации и Забайкальского края, регулирующими отношения в сфере промышленной политики.</w:t>
            </w:r>
          </w:p>
          <w:p w14:paraId="6359B386" w14:textId="77777777" w:rsidR="002F1477" w:rsidRPr="005824D1" w:rsidRDefault="002F1477" w:rsidP="002F147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>12.8.2. Разрабатывает и реализует в установленном порядке государственные программы Забайкальского края, направленные на формирование и реализацию промышленной политики.</w:t>
            </w:r>
          </w:p>
          <w:p w14:paraId="03491824" w14:textId="77777777" w:rsidR="002F1477" w:rsidRPr="005824D1" w:rsidRDefault="002F1477" w:rsidP="002F147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>12.8.3. Предоставляет оператору государственной информационной системы промышленности информацию, включаемую в эту информационную систему и не являющуюся информацией, доступ к которой ограничен федеральными законами, в составе и в порядке, которые устанавливаются Правительством Российской Федерации.</w:t>
            </w:r>
          </w:p>
          <w:p w14:paraId="262FC53E" w14:textId="77777777" w:rsidR="002F1477" w:rsidRPr="005824D1" w:rsidRDefault="002F1477" w:rsidP="002F147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>12.8.4. Осуществляет контроль за выполнением инвесторами обязательств по специальным инвестиционным контрактам в порядке, установленном Правительством Российской Федерации.</w:t>
            </w:r>
          </w:p>
          <w:p w14:paraId="513BD46C" w14:textId="77777777" w:rsidR="00FD1F83" w:rsidRPr="005824D1" w:rsidRDefault="00FD1F83" w:rsidP="002F147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672" w:type="dxa"/>
          </w:tcPr>
          <w:p w14:paraId="4ECE7F1A" w14:textId="77777777" w:rsidR="00C40272" w:rsidRPr="005824D1" w:rsidRDefault="00C40272" w:rsidP="002F1477">
            <w:pPr>
              <w:autoSpaceDE w:val="0"/>
              <w:autoSpaceDN w:val="0"/>
              <w:adjustRightInd w:val="0"/>
              <w:ind w:firstLine="540"/>
              <w:rPr>
                <w:i/>
                <w:iCs/>
                <w:sz w:val="22"/>
                <w:szCs w:val="22"/>
              </w:rPr>
            </w:pPr>
            <w:r w:rsidRPr="005824D1">
              <w:rPr>
                <w:i/>
                <w:iCs/>
                <w:sz w:val="22"/>
                <w:szCs w:val="22"/>
              </w:rPr>
              <w:t>15.4. В области обеспечения условий для создания и развития индустриальных (промышленных) парков:</w:t>
            </w:r>
          </w:p>
          <w:p w14:paraId="62EEEEF2" w14:textId="77777777" w:rsidR="00C40272" w:rsidRPr="005824D1" w:rsidRDefault="00C40272" w:rsidP="002F147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>15.4.1. Реализует на территории края государственную политику в области обеспечения условий для создания и развития индустриальных (промышленных) парков.</w:t>
            </w:r>
          </w:p>
          <w:p w14:paraId="0351A657" w14:textId="77777777" w:rsidR="00C40272" w:rsidRPr="005824D1" w:rsidRDefault="00C40272" w:rsidP="002F147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>15.4.2. Способствует организации решения вопросов обеспечения условий для создания и развития индустриальных (промышленных) парков.</w:t>
            </w:r>
          </w:p>
          <w:p w14:paraId="6E6704B6" w14:textId="77777777" w:rsidR="00C40272" w:rsidRPr="005824D1" w:rsidRDefault="00C40272" w:rsidP="002F1477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5824D1">
              <w:rPr>
                <w:sz w:val="22"/>
                <w:szCs w:val="22"/>
              </w:rPr>
              <w:t>15.4.3. Подтверждает соответствие индустриального (промышленного) парка и управляющей компании индустриального (промышленного) парка дополнительным требованиям к индустриальным (промышленным) паркам и управляющим компаниям индустриальных (промышленных) парков, установленным Правительством края.</w:t>
            </w:r>
          </w:p>
          <w:p w14:paraId="7F510354" w14:textId="77777777" w:rsidR="00FD1F83" w:rsidRPr="005824D1" w:rsidRDefault="00FD1F83" w:rsidP="002F1477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5C64FBA0" w14:textId="5BEA8C14" w:rsidR="007B177B" w:rsidRDefault="007B177B" w:rsidP="0039080A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14:paraId="500CBBB3" w14:textId="77777777" w:rsidR="007B177B" w:rsidRDefault="007B177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14:paraId="74EDA547" w14:textId="7C6C72BD" w:rsidR="00FD1F83" w:rsidRPr="0060069A" w:rsidRDefault="007B177B" w:rsidP="007B177B">
      <w:pPr>
        <w:spacing w:line="360" w:lineRule="auto"/>
        <w:jc w:val="right"/>
        <w:rPr>
          <w:rFonts w:cs="Times New Roman"/>
          <w:bCs/>
          <w:szCs w:val="24"/>
        </w:rPr>
      </w:pPr>
      <w:r w:rsidRPr="0060069A">
        <w:rPr>
          <w:rFonts w:cs="Times New Roman"/>
          <w:bCs/>
          <w:szCs w:val="24"/>
        </w:rPr>
        <w:lastRenderedPageBreak/>
        <w:t xml:space="preserve">Приложение </w:t>
      </w:r>
      <w:r w:rsidR="00D86EA7" w:rsidRPr="0060069A">
        <w:rPr>
          <w:rFonts w:cs="Times New Roman"/>
          <w:bCs/>
          <w:szCs w:val="24"/>
        </w:rPr>
        <w:t>5</w:t>
      </w:r>
    </w:p>
    <w:p w14:paraId="66B53515" w14:textId="59613DB9" w:rsidR="007B177B" w:rsidRDefault="007B177B" w:rsidP="0060069A">
      <w:pPr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Сокращения, применяемые в настоящем отчете</w:t>
      </w:r>
    </w:p>
    <w:p w14:paraId="29606142" w14:textId="77777777" w:rsidR="0060069A" w:rsidRDefault="0060069A" w:rsidP="00BF37A2">
      <w:pPr>
        <w:jc w:val="center"/>
        <w:rPr>
          <w:rFonts w:cs="Times New Roman"/>
          <w:b/>
          <w:bCs/>
          <w:sz w:val="28"/>
          <w:szCs w:val="28"/>
        </w:rPr>
      </w:pPr>
    </w:p>
    <w:p w14:paraId="4AC55F99" w14:textId="2E1FC66F" w:rsidR="007B177B" w:rsidRPr="00D86EA7" w:rsidRDefault="007B177B" w:rsidP="00BF37A2">
      <w:pPr>
        <w:pStyle w:val="af3"/>
        <w:numPr>
          <w:ilvl w:val="0"/>
          <w:numId w:val="35"/>
        </w:numPr>
        <w:ind w:left="0" w:firstLine="709"/>
        <w:rPr>
          <w:bCs/>
          <w:iCs/>
        </w:rPr>
      </w:pPr>
      <w:r w:rsidRPr="00D86EA7">
        <w:rPr>
          <w:b/>
          <w:bCs/>
        </w:rPr>
        <w:t>Порядок предоставления субсидии на участие в ВЭФ</w:t>
      </w:r>
      <w:r w:rsidRPr="00D86EA7">
        <w:t xml:space="preserve"> - </w:t>
      </w:r>
      <w:r w:rsidR="00E128E6" w:rsidRPr="00D86EA7">
        <w:t>постановление Правительства Забайкальского края от 24.05.2022 № 203 «Об утверждении Порядка предоставления в 2022 году субсидий из бюджета Забайкальского края юридическим лицам (за исключением субсидий государственным (муниципальным) учреждениям) в целях поддержки инвестиционной деятельности на территории Дальневосточного федерального округа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площадках»;</w:t>
      </w:r>
      <w:r w:rsidRPr="00D86EA7">
        <w:t xml:space="preserve"> </w:t>
      </w:r>
    </w:p>
    <w:p w14:paraId="7BAE64B5" w14:textId="372E79D4" w:rsidR="007B177B" w:rsidRPr="00D86EA7" w:rsidRDefault="007B177B" w:rsidP="00BF37A2">
      <w:pPr>
        <w:pStyle w:val="af3"/>
        <w:numPr>
          <w:ilvl w:val="0"/>
          <w:numId w:val="35"/>
        </w:numPr>
        <w:ind w:left="0" w:firstLine="709"/>
        <w:rPr>
          <w:bCs/>
          <w:iCs/>
        </w:rPr>
      </w:pPr>
      <w:r w:rsidRPr="00D86EA7">
        <w:rPr>
          <w:b/>
          <w:bCs/>
        </w:rPr>
        <w:t>Порядок предоставления субсидий на господдержку инвестиционной деятельности</w:t>
      </w:r>
      <w:r w:rsidRPr="00D86EA7">
        <w:t xml:space="preserve"> -  </w:t>
      </w:r>
      <w:r w:rsidRPr="00D86EA7">
        <w:rPr>
          <w:bCs/>
        </w:rPr>
        <w:t>Постановление Правительства Забайкальского края от 23.12.2022 № 642 «Об утверждении Порядка предоставления в 2022 году субсидий из бюджета Забайкальского края юридическим лицам (за исключением субсидий государственным (муниципальным) учреждениям) в целях поддержки инвестиционной деятельности на территории Забайкальского края в части финансового обеспечения сопровождения инвестиционных проектов на территории Забайкальского края»</w:t>
      </w:r>
      <w:r w:rsidR="00BA2004" w:rsidRPr="00D86EA7">
        <w:rPr>
          <w:bCs/>
        </w:rPr>
        <w:t>;</w:t>
      </w:r>
    </w:p>
    <w:p w14:paraId="3F9B9BE6" w14:textId="2A31D8C1" w:rsidR="007B177B" w:rsidRPr="00D86EA7" w:rsidRDefault="007B177B" w:rsidP="00BF37A2">
      <w:pPr>
        <w:pStyle w:val="af3"/>
        <w:numPr>
          <w:ilvl w:val="0"/>
          <w:numId w:val="35"/>
        </w:numPr>
        <w:ind w:left="0" w:firstLine="709"/>
        <w:rPr>
          <w:bCs/>
          <w:iCs/>
        </w:rPr>
      </w:pPr>
      <w:r w:rsidRPr="00D86EA7">
        <w:rPr>
          <w:b/>
          <w:bCs/>
        </w:rPr>
        <w:t xml:space="preserve">Порядком предоставления субсидий </w:t>
      </w:r>
      <w:r w:rsidR="00BA2004" w:rsidRPr="00D86EA7">
        <w:rPr>
          <w:b/>
          <w:bCs/>
        </w:rPr>
        <w:t>на участие в Днях Дальнего Востока</w:t>
      </w:r>
      <w:r w:rsidRPr="00D86EA7">
        <w:t xml:space="preserve"> – </w:t>
      </w:r>
      <w:r w:rsidR="00BA2004" w:rsidRPr="00D86EA7">
        <w:t xml:space="preserve">постановление Правительства Забайкальского края от 18.07.2022 № 306 «Об утверждении Порядка предоставления в 2022 году субсидий из бюджета Забайкальского края юридическим лицам (за исключением субсидий государственным (муниципальным) учреждениям)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площадках»; </w:t>
      </w:r>
    </w:p>
    <w:p w14:paraId="093A8B5E" w14:textId="0516F652" w:rsidR="007B177B" w:rsidRPr="00D86EA7" w:rsidRDefault="00F4053B" w:rsidP="00BF37A2">
      <w:pPr>
        <w:pStyle w:val="aff"/>
        <w:numPr>
          <w:ilvl w:val="0"/>
          <w:numId w:val="35"/>
        </w:numPr>
        <w:ind w:left="0" w:firstLine="709"/>
        <w:rPr>
          <w:bCs/>
          <w:iCs/>
          <w:sz w:val="24"/>
          <w:szCs w:val="24"/>
        </w:rPr>
      </w:pPr>
      <w:r w:rsidRPr="00D86EA7">
        <w:rPr>
          <w:b/>
          <w:bCs/>
          <w:sz w:val="24"/>
          <w:szCs w:val="24"/>
        </w:rPr>
        <w:t>Порядок предоставления субсидий на капвложения</w:t>
      </w:r>
      <w:r w:rsidRPr="00D86EA7">
        <w:rPr>
          <w:sz w:val="24"/>
          <w:szCs w:val="24"/>
        </w:rPr>
        <w:t xml:space="preserve"> - п</w:t>
      </w:r>
      <w:r w:rsidR="007B177B" w:rsidRPr="00D86EA7">
        <w:rPr>
          <w:sz w:val="24"/>
          <w:szCs w:val="24"/>
        </w:rPr>
        <w:t>остановление Правительства Забайкальского края от 16.12.2022 №623 «О некоторых вопросах предоставления субсидий из бюджета Забайкальского края юридическим лицам, 100 процентов акций (долей) которых принадлежат Забайкальскому краю,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Федерации»</w:t>
      </w:r>
      <w:r w:rsidR="002E7362" w:rsidRPr="00D86EA7">
        <w:rPr>
          <w:sz w:val="24"/>
          <w:szCs w:val="24"/>
        </w:rPr>
        <w:t>;</w:t>
      </w:r>
    </w:p>
    <w:p w14:paraId="27609A3A" w14:textId="76D9AB6E" w:rsidR="002E7362" w:rsidRPr="00D86EA7" w:rsidRDefault="002109C1" w:rsidP="00BF37A2">
      <w:pPr>
        <w:pStyle w:val="aff"/>
        <w:numPr>
          <w:ilvl w:val="0"/>
          <w:numId w:val="35"/>
        </w:numPr>
        <w:ind w:left="0" w:firstLine="709"/>
        <w:rPr>
          <w:bCs/>
          <w:iCs/>
          <w:sz w:val="24"/>
          <w:szCs w:val="24"/>
        </w:rPr>
      </w:pPr>
      <w:r w:rsidRPr="00D86EA7">
        <w:rPr>
          <w:b/>
          <w:iCs/>
          <w:sz w:val="24"/>
          <w:szCs w:val="24"/>
        </w:rPr>
        <w:t>Порядок предоставления субсидий на НИП</w:t>
      </w:r>
      <w:r w:rsidRPr="00D86EA7">
        <w:rPr>
          <w:bCs/>
          <w:iCs/>
          <w:sz w:val="24"/>
          <w:szCs w:val="24"/>
        </w:rPr>
        <w:t xml:space="preserve"> - </w:t>
      </w:r>
      <w:r w:rsidRPr="00D86EA7">
        <w:rPr>
          <w:sz w:val="24"/>
          <w:szCs w:val="24"/>
        </w:rPr>
        <w:t xml:space="preserve">постановлением Правительства Забайкальского края от 20.12.2021 № 517 «Об утверждении </w:t>
      </w:r>
      <w:r w:rsidRPr="00D86EA7">
        <w:rPr>
          <w:bCs/>
          <w:iCs/>
          <w:sz w:val="24"/>
          <w:szCs w:val="24"/>
        </w:rPr>
        <w:t>Порядка предоставления субсидий из бюджета Забайкальского края юридическим лицам (за исключением государственных (муниципальных) учреждений) на 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НИП на территории Забайкальского края»;</w:t>
      </w:r>
    </w:p>
    <w:p w14:paraId="0A6A39E9" w14:textId="1C0B7E10" w:rsidR="00343968" w:rsidRPr="00D86EA7" w:rsidRDefault="00343968" w:rsidP="007A7314">
      <w:pPr>
        <w:pStyle w:val="af3"/>
        <w:numPr>
          <w:ilvl w:val="0"/>
          <w:numId w:val="35"/>
        </w:numPr>
        <w:autoSpaceDE w:val="0"/>
        <w:autoSpaceDN w:val="0"/>
        <w:adjustRightInd w:val="0"/>
        <w:ind w:left="0" w:firstLine="709"/>
      </w:pPr>
      <w:r w:rsidRPr="00D86EA7">
        <w:rPr>
          <w:b/>
          <w:bCs/>
        </w:rPr>
        <w:t>Порядок предоставления субсидии на инфраструктуру ТОР «Забайкалье»</w:t>
      </w:r>
      <w:r w:rsidRPr="00D86EA7">
        <w:t xml:space="preserve"> - постановление Правительства Забайкальского края от 22.09.2022 № 429 «Об утверждении Порядка предоставления субсидии из бюджета Забайкальского края обществу с ограниченной ответственностью «КРДВ Забайкалье» на развитие инфраструктуры территорий опережающего социально-экономического развития в Забайкальском крае»;</w:t>
      </w:r>
    </w:p>
    <w:p w14:paraId="423FFAFC" w14:textId="77777777" w:rsidR="00443E49" w:rsidRPr="00D86EA7" w:rsidRDefault="00443E49" w:rsidP="00443E49">
      <w:pPr>
        <w:pStyle w:val="af3"/>
        <w:numPr>
          <w:ilvl w:val="0"/>
          <w:numId w:val="35"/>
        </w:numPr>
        <w:autoSpaceDE w:val="0"/>
        <w:autoSpaceDN w:val="0"/>
        <w:adjustRightInd w:val="0"/>
        <w:ind w:left="0" w:firstLine="709"/>
      </w:pPr>
      <w:r w:rsidRPr="00D86EA7">
        <w:rPr>
          <w:b/>
          <w:iCs/>
        </w:rPr>
        <w:t>Постановление Правительства Российской Федерации № 1704</w:t>
      </w:r>
      <w:r w:rsidRPr="00D86EA7">
        <w:rPr>
          <w:bCs/>
          <w:iCs/>
        </w:rPr>
        <w:t xml:space="preserve"> - постановлением Правительства Российской Федерации от 19.10.2020 № 1704 «Об </w:t>
      </w:r>
      <w:r w:rsidRPr="00D86EA7">
        <w:rPr>
          <w:bCs/>
          <w:iCs/>
        </w:rPr>
        <w:lastRenderedPageBreak/>
        <w:t>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обеспечения»;</w:t>
      </w:r>
    </w:p>
    <w:p w14:paraId="2FD7D6CE" w14:textId="6BD72E94" w:rsidR="0054488C" w:rsidRPr="008E521D" w:rsidRDefault="00211805" w:rsidP="008E521D">
      <w:pPr>
        <w:pStyle w:val="aff"/>
        <w:numPr>
          <w:ilvl w:val="0"/>
          <w:numId w:val="35"/>
        </w:numPr>
        <w:ind w:left="0" w:firstLine="709"/>
        <w:rPr>
          <w:bCs/>
          <w:iCs/>
          <w:sz w:val="24"/>
          <w:szCs w:val="24"/>
        </w:rPr>
      </w:pPr>
      <w:r w:rsidRPr="00D86EA7">
        <w:rPr>
          <w:rFonts w:eastAsia="Calibri"/>
          <w:b/>
          <w:bCs/>
          <w:sz w:val="24"/>
          <w:szCs w:val="24"/>
        </w:rPr>
        <w:t>Общие требования к НПА</w:t>
      </w:r>
      <w:r w:rsidRPr="00D86EA7">
        <w:rPr>
          <w:rFonts w:eastAsia="Calibri"/>
          <w:sz w:val="24"/>
          <w:szCs w:val="24"/>
        </w:rPr>
        <w:t xml:space="preserve"> - </w:t>
      </w:r>
      <w:r w:rsidRPr="00D86EA7">
        <w:rPr>
          <w:sz w:val="24"/>
          <w:szCs w:val="24"/>
        </w:rPr>
        <w:t xml:space="preserve">постановление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</w:t>
      </w:r>
      <w:r w:rsidRPr="008E521D">
        <w:rPr>
          <w:sz w:val="24"/>
          <w:szCs w:val="24"/>
        </w:rPr>
        <w:t>положений некоторых актов Правительства Российской Федерации»</w:t>
      </w:r>
      <w:r w:rsidR="00D86EA7" w:rsidRPr="008E521D">
        <w:rPr>
          <w:sz w:val="24"/>
          <w:szCs w:val="24"/>
        </w:rPr>
        <w:t>;</w:t>
      </w:r>
    </w:p>
    <w:p w14:paraId="15D4D736" w14:textId="350AD8F4" w:rsidR="008E521D" w:rsidRPr="008E521D" w:rsidRDefault="008E521D" w:rsidP="008E521D">
      <w:pPr>
        <w:pStyle w:val="aff"/>
        <w:numPr>
          <w:ilvl w:val="0"/>
          <w:numId w:val="35"/>
        </w:numPr>
        <w:ind w:left="0" w:firstLine="709"/>
        <w:rPr>
          <w:sz w:val="24"/>
          <w:szCs w:val="24"/>
        </w:rPr>
      </w:pPr>
      <w:r w:rsidRPr="008E521D">
        <w:rPr>
          <w:b/>
          <w:bCs/>
          <w:sz w:val="24"/>
          <w:szCs w:val="24"/>
        </w:rPr>
        <w:t>Порядок № 600</w:t>
      </w:r>
      <w:r w:rsidRPr="008E521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8E521D">
        <w:rPr>
          <w:sz w:val="24"/>
          <w:szCs w:val="24"/>
        </w:rPr>
        <w:t>Порядок принятия решений о разработке, формирования и реализации государственных программ Забайкальского края, утвержденный постановлением Правительства Забайкальского края от 30.12.2013 № 600;</w:t>
      </w:r>
    </w:p>
    <w:p w14:paraId="56F87DD1" w14:textId="77777777" w:rsidR="008E521D" w:rsidRPr="008E521D" w:rsidRDefault="008E521D" w:rsidP="00D9519D">
      <w:pPr>
        <w:pStyle w:val="aff"/>
        <w:numPr>
          <w:ilvl w:val="0"/>
          <w:numId w:val="35"/>
        </w:numPr>
        <w:ind w:left="0" w:firstLine="709"/>
        <w:rPr>
          <w:bCs/>
          <w:iCs/>
          <w:sz w:val="24"/>
          <w:szCs w:val="24"/>
        </w:rPr>
      </w:pPr>
      <w:r w:rsidRPr="008E521D">
        <w:rPr>
          <w:b/>
          <w:bCs/>
          <w:sz w:val="24"/>
          <w:szCs w:val="24"/>
        </w:rPr>
        <w:t>Методические указания</w:t>
      </w:r>
      <w:r w:rsidRPr="008E521D">
        <w:rPr>
          <w:sz w:val="24"/>
          <w:szCs w:val="24"/>
        </w:rPr>
        <w:t xml:space="preserve"> - Методические указания по разработке, реализации и оценке эффективности государственных программ Забайкальского края, утвержденные распоряжением Министерства экономического развития Забайкальского края от 29.01.2014 № 2-р (в ред. от 21.12.2018 № 61-р);</w:t>
      </w:r>
    </w:p>
    <w:p w14:paraId="5940CE0E" w14:textId="2CD3DE00" w:rsidR="000E00CF" w:rsidRPr="008E521D" w:rsidRDefault="000E00CF" w:rsidP="00D9519D">
      <w:pPr>
        <w:pStyle w:val="aff"/>
        <w:numPr>
          <w:ilvl w:val="0"/>
          <w:numId w:val="35"/>
        </w:numPr>
        <w:ind w:left="0" w:firstLine="709"/>
        <w:rPr>
          <w:bCs/>
          <w:iCs/>
          <w:sz w:val="24"/>
          <w:szCs w:val="24"/>
        </w:rPr>
      </w:pPr>
      <w:r w:rsidRPr="008E521D">
        <w:rPr>
          <w:b/>
          <w:iCs/>
          <w:sz w:val="24"/>
          <w:szCs w:val="24"/>
        </w:rPr>
        <w:t>Государственная поддержка инвестиционной деятельности</w:t>
      </w:r>
      <w:r w:rsidRPr="008E521D">
        <w:rPr>
          <w:bCs/>
          <w:iCs/>
          <w:sz w:val="24"/>
          <w:szCs w:val="24"/>
        </w:rPr>
        <w:t xml:space="preserve"> – господдержка;</w:t>
      </w:r>
    </w:p>
    <w:p w14:paraId="3A5F6D65" w14:textId="2DD48CEE" w:rsidR="007B177B" w:rsidRDefault="002E7362" w:rsidP="00BF37A2">
      <w:pPr>
        <w:pStyle w:val="af3"/>
        <w:numPr>
          <w:ilvl w:val="0"/>
          <w:numId w:val="35"/>
        </w:numPr>
        <w:ind w:left="0" w:firstLine="709"/>
        <w:rPr>
          <w:bCs/>
          <w:iCs/>
        </w:rPr>
      </w:pPr>
      <w:r w:rsidRPr="00D86EA7">
        <w:rPr>
          <w:b/>
          <w:iCs/>
        </w:rPr>
        <w:t xml:space="preserve">НПА </w:t>
      </w:r>
      <w:r w:rsidRPr="00D86EA7">
        <w:rPr>
          <w:bCs/>
          <w:iCs/>
        </w:rPr>
        <w:t>– нормативные правовые акты (документы)</w:t>
      </w:r>
      <w:r w:rsidR="00936F5B">
        <w:rPr>
          <w:bCs/>
          <w:iCs/>
        </w:rPr>
        <w:t>;</w:t>
      </w:r>
    </w:p>
    <w:p w14:paraId="08ED6E67" w14:textId="0C8F4D0C" w:rsidR="00936F5B" w:rsidRDefault="00936F5B" w:rsidP="00BF37A2">
      <w:pPr>
        <w:pStyle w:val="af3"/>
        <w:numPr>
          <w:ilvl w:val="0"/>
          <w:numId w:val="35"/>
        </w:numPr>
        <w:ind w:left="0" w:firstLine="709"/>
        <w:rPr>
          <w:bCs/>
          <w:iCs/>
        </w:rPr>
      </w:pPr>
      <w:r>
        <w:rPr>
          <w:b/>
          <w:iCs/>
        </w:rPr>
        <w:t xml:space="preserve">МО </w:t>
      </w:r>
      <w:r>
        <w:rPr>
          <w:bCs/>
          <w:iCs/>
        </w:rPr>
        <w:t>– муниципальные образования (районы, округа);</w:t>
      </w:r>
    </w:p>
    <w:p w14:paraId="330BEB61" w14:textId="7E762625" w:rsidR="00936F5B" w:rsidRDefault="00936F5B" w:rsidP="00BF37A2">
      <w:pPr>
        <w:pStyle w:val="af3"/>
        <w:numPr>
          <w:ilvl w:val="0"/>
          <w:numId w:val="35"/>
        </w:numPr>
        <w:ind w:left="0" w:firstLine="709"/>
        <w:rPr>
          <w:bCs/>
          <w:iCs/>
        </w:rPr>
      </w:pPr>
      <w:r>
        <w:rPr>
          <w:b/>
          <w:iCs/>
        </w:rPr>
        <w:t xml:space="preserve">РФ </w:t>
      </w:r>
      <w:r>
        <w:rPr>
          <w:bCs/>
          <w:iCs/>
        </w:rPr>
        <w:t>– Российская Федерация;</w:t>
      </w:r>
    </w:p>
    <w:p w14:paraId="12164C84" w14:textId="2F07E401" w:rsidR="00936F5B" w:rsidRDefault="00936F5B" w:rsidP="00BF37A2">
      <w:pPr>
        <w:pStyle w:val="af3"/>
        <w:numPr>
          <w:ilvl w:val="0"/>
          <w:numId w:val="35"/>
        </w:numPr>
        <w:ind w:left="0" w:firstLine="709"/>
        <w:rPr>
          <w:bCs/>
          <w:iCs/>
        </w:rPr>
      </w:pPr>
      <w:r>
        <w:rPr>
          <w:b/>
          <w:iCs/>
        </w:rPr>
        <w:t xml:space="preserve">БК РФ </w:t>
      </w:r>
      <w:r>
        <w:rPr>
          <w:bCs/>
          <w:iCs/>
        </w:rPr>
        <w:t>– Бюджетный кодекс РФ;</w:t>
      </w:r>
    </w:p>
    <w:p w14:paraId="38F4C4D5" w14:textId="6EE2E7B6" w:rsidR="00936F5B" w:rsidRPr="00D86EA7" w:rsidRDefault="00936F5B" w:rsidP="00BF37A2">
      <w:pPr>
        <w:pStyle w:val="af3"/>
        <w:numPr>
          <w:ilvl w:val="0"/>
          <w:numId w:val="35"/>
        </w:numPr>
        <w:ind w:left="0" w:firstLine="709"/>
        <w:rPr>
          <w:bCs/>
          <w:iCs/>
        </w:rPr>
      </w:pPr>
      <w:r>
        <w:rPr>
          <w:b/>
          <w:iCs/>
        </w:rPr>
        <w:t>Мин</w:t>
      </w:r>
      <w:r w:rsidR="00204F51">
        <w:rPr>
          <w:b/>
          <w:iCs/>
        </w:rPr>
        <w:t>истерство финансов</w:t>
      </w:r>
      <w:r>
        <w:rPr>
          <w:b/>
          <w:iCs/>
        </w:rPr>
        <w:t xml:space="preserve"> </w:t>
      </w:r>
      <w:r>
        <w:rPr>
          <w:bCs/>
          <w:iCs/>
        </w:rPr>
        <w:t>– Министерство финансов Забайкальского края</w:t>
      </w:r>
      <w:r w:rsidR="004050A7">
        <w:rPr>
          <w:bCs/>
          <w:iCs/>
        </w:rPr>
        <w:t>.</w:t>
      </w:r>
    </w:p>
    <w:p w14:paraId="5079187A" w14:textId="04FE352B" w:rsidR="007B177B" w:rsidRDefault="007B177B" w:rsidP="007B177B">
      <w:pPr>
        <w:spacing w:line="360" w:lineRule="auto"/>
        <w:ind w:firstLine="0"/>
        <w:rPr>
          <w:b/>
          <w:bCs/>
          <w:szCs w:val="24"/>
        </w:rPr>
      </w:pPr>
    </w:p>
    <w:p w14:paraId="282EE1AA" w14:textId="1F5586CF" w:rsidR="00A41337" w:rsidRDefault="00A41337" w:rsidP="007B177B">
      <w:pPr>
        <w:spacing w:line="360" w:lineRule="auto"/>
        <w:ind w:firstLine="0"/>
        <w:rPr>
          <w:b/>
          <w:bCs/>
          <w:szCs w:val="24"/>
        </w:rPr>
      </w:pPr>
      <w:bookmarkStart w:id="0" w:name="_GoBack"/>
      <w:bookmarkEnd w:id="0"/>
    </w:p>
    <w:sectPr w:rsidR="00A41337" w:rsidSect="00FF19F9">
      <w:headerReference w:type="even" r:id="rId9"/>
      <w:headerReference w:type="default" r:id="rId10"/>
      <w:headerReference w:type="first" r:id="rId11"/>
      <w:pgSz w:w="11906" w:h="16838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1474D" w14:textId="77777777" w:rsidR="00634520" w:rsidRDefault="00634520" w:rsidP="009F45ED">
      <w:r>
        <w:separator/>
      </w:r>
    </w:p>
  </w:endnote>
  <w:endnote w:type="continuationSeparator" w:id="0">
    <w:p w14:paraId="73E4B639" w14:textId="77777777" w:rsidR="00634520" w:rsidRDefault="00634520" w:rsidP="009F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9A72C" w14:textId="77777777" w:rsidR="00634520" w:rsidRDefault="00634520" w:rsidP="009F45ED">
      <w:r>
        <w:separator/>
      </w:r>
    </w:p>
  </w:footnote>
  <w:footnote w:type="continuationSeparator" w:id="0">
    <w:p w14:paraId="277902DD" w14:textId="77777777" w:rsidR="00634520" w:rsidRDefault="00634520" w:rsidP="009F45ED">
      <w:r>
        <w:continuationSeparator/>
      </w:r>
    </w:p>
  </w:footnote>
  <w:footnote w:id="1">
    <w:p w14:paraId="08E20DAA" w14:textId="77777777" w:rsidR="009F229A" w:rsidRDefault="009F229A" w:rsidP="009F229A">
      <w:pPr>
        <w:pStyle w:val="aff"/>
      </w:pPr>
      <w:r>
        <w:rPr>
          <w:rStyle w:val="aff1"/>
        </w:rPr>
        <w:footnoteRef/>
      </w:r>
      <w:r>
        <w:t xml:space="preserve"> </w:t>
      </w:r>
      <w:r w:rsidRPr="00B00BEF">
        <w:t>Дополнительное соглашение от 18.10.2022</w:t>
      </w:r>
      <w:r>
        <w:t xml:space="preserve"> к Договору от 05.08.2022 № 40</w:t>
      </w:r>
    </w:p>
  </w:footnote>
  <w:footnote w:id="2">
    <w:p w14:paraId="6332EB54" w14:textId="2D33F2DE" w:rsidR="009F229A" w:rsidRDefault="009F229A" w:rsidP="009F229A">
      <w:pPr>
        <w:pStyle w:val="aff"/>
      </w:pPr>
      <w:r>
        <w:rPr>
          <w:rStyle w:val="aff1"/>
        </w:rPr>
        <w:footnoteRef/>
      </w:r>
      <w:r>
        <w:t xml:space="preserve"> Письмо </w:t>
      </w:r>
      <w:proofErr w:type="spellStart"/>
      <w:r w:rsidR="00F174C5">
        <w:t>Минплана</w:t>
      </w:r>
      <w:proofErr w:type="spellEnd"/>
      <w:r>
        <w:t xml:space="preserve"> от 20.12.2022 № 01-3831</w:t>
      </w:r>
    </w:p>
  </w:footnote>
  <w:footnote w:id="3">
    <w:p w14:paraId="621ACFC2" w14:textId="77777777" w:rsidR="00C76F16" w:rsidRDefault="00C76F16" w:rsidP="00C76F16">
      <w:pPr>
        <w:pStyle w:val="aff"/>
      </w:pPr>
      <w:r>
        <w:rPr>
          <w:rStyle w:val="aff1"/>
        </w:rPr>
        <w:footnoteRef/>
      </w:r>
      <w:r>
        <w:t> Приказ Министерства финансов от 28.02.2017 № 48-пд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90D15" w14:textId="77777777" w:rsidR="004F0FDD" w:rsidRDefault="004F0FDD" w:rsidP="002435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14:paraId="58279EC4" w14:textId="77777777" w:rsidR="004F0FDD" w:rsidRDefault="004F0FD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2065" w14:textId="77777777" w:rsidR="004F0FDD" w:rsidRDefault="004F0FDD">
    <w:pPr>
      <w:pStyle w:val="a3"/>
      <w:framePr w:wrap="around" w:vAnchor="text" w:hAnchor="margin" w:xAlign="right" w:y="1"/>
      <w:rPr>
        <w:rStyle w:val="a5"/>
        <w:sz w:val="20"/>
      </w:rPr>
    </w:pPr>
  </w:p>
  <w:p w14:paraId="5B503ED5" w14:textId="77777777" w:rsidR="004F0FDD" w:rsidRPr="006F26C2" w:rsidRDefault="004F0FDD">
    <w:pPr>
      <w:pStyle w:val="a3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136B" w14:textId="77777777" w:rsidR="004F0FDD" w:rsidRDefault="004F0FDD">
    <w:pPr>
      <w:pStyle w:val="a3"/>
      <w:jc w:val="center"/>
    </w:pPr>
  </w:p>
  <w:p w14:paraId="2DA2D4E1" w14:textId="77777777" w:rsidR="004F0FDD" w:rsidRDefault="004F0F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513"/>
    <w:multiLevelType w:val="hybridMultilevel"/>
    <w:tmpl w:val="6F823B0A"/>
    <w:lvl w:ilvl="0" w:tplc="6FDA9F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7445FB"/>
    <w:multiLevelType w:val="hybridMultilevel"/>
    <w:tmpl w:val="253E3E18"/>
    <w:lvl w:ilvl="0" w:tplc="8ED4E8A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9B7556"/>
    <w:multiLevelType w:val="hybridMultilevel"/>
    <w:tmpl w:val="C32C1A40"/>
    <w:lvl w:ilvl="0" w:tplc="EAF07A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43B045B"/>
    <w:multiLevelType w:val="hybridMultilevel"/>
    <w:tmpl w:val="A514A376"/>
    <w:lvl w:ilvl="0" w:tplc="3418E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302C98"/>
    <w:multiLevelType w:val="hybridMultilevel"/>
    <w:tmpl w:val="DFE6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E5AB3"/>
    <w:multiLevelType w:val="hybridMultilevel"/>
    <w:tmpl w:val="F0048164"/>
    <w:lvl w:ilvl="0" w:tplc="8910D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A82CDA"/>
    <w:multiLevelType w:val="hybridMultilevel"/>
    <w:tmpl w:val="79DA3A06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CFCEC75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C890E12"/>
    <w:multiLevelType w:val="hybridMultilevel"/>
    <w:tmpl w:val="D5F80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E47F1C"/>
    <w:multiLevelType w:val="hybridMultilevel"/>
    <w:tmpl w:val="77988E56"/>
    <w:lvl w:ilvl="0" w:tplc="EAF07A3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39C0836"/>
    <w:multiLevelType w:val="hybridMultilevel"/>
    <w:tmpl w:val="C91A7436"/>
    <w:lvl w:ilvl="0" w:tplc="FFFFFFFF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6711810"/>
    <w:multiLevelType w:val="hybridMultilevel"/>
    <w:tmpl w:val="AA865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346CA8"/>
    <w:multiLevelType w:val="multilevel"/>
    <w:tmpl w:val="51E41C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01F0491"/>
    <w:multiLevelType w:val="hybridMultilevel"/>
    <w:tmpl w:val="617C593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B01EC3"/>
    <w:multiLevelType w:val="hybridMultilevel"/>
    <w:tmpl w:val="1D883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5F3498"/>
    <w:multiLevelType w:val="hybridMultilevel"/>
    <w:tmpl w:val="D7ECF8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D94EE8"/>
    <w:multiLevelType w:val="multilevel"/>
    <w:tmpl w:val="A04873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E466068"/>
    <w:multiLevelType w:val="hybridMultilevel"/>
    <w:tmpl w:val="8B7CBE5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EAF07A3E">
      <w:start w:val="1"/>
      <w:numFmt w:val="bullet"/>
      <w:lvlText w:val=""/>
      <w:lvlJc w:val="left"/>
      <w:pPr>
        <w:ind w:left="2548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0026DF9"/>
    <w:multiLevelType w:val="hybridMultilevel"/>
    <w:tmpl w:val="167855F4"/>
    <w:lvl w:ilvl="0" w:tplc="EAF07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147CC6"/>
    <w:multiLevelType w:val="hybridMultilevel"/>
    <w:tmpl w:val="21F41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125E81"/>
    <w:multiLevelType w:val="hybridMultilevel"/>
    <w:tmpl w:val="7CF648E2"/>
    <w:lvl w:ilvl="0" w:tplc="8CE470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805B21"/>
    <w:multiLevelType w:val="hybridMultilevel"/>
    <w:tmpl w:val="B95A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45D0E"/>
    <w:multiLevelType w:val="hybridMultilevel"/>
    <w:tmpl w:val="D5B89F1A"/>
    <w:lvl w:ilvl="0" w:tplc="50041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426A0B"/>
    <w:multiLevelType w:val="hybridMultilevel"/>
    <w:tmpl w:val="ECE8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4522A"/>
    <w:multiLevelType w:val="hybridMultilevel"/>
    <w:tmpl w:val="A678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4619C"/>
    <w:multiLevelType w:val="hybridMultilevel"/>
    <w:tmpl w:val="E6666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32E41C5"/>
    <w:multiLevelType w:val="hybridMultilevel"/>
    <w:tmpl w:val="32E87094"/>
    <w:lvl w:ilvl="0" w:tplc="9BFCA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910231"/>
    <w:multiLevelType w:val="hybridMultilevel"/>
    <w:tmpl w:val="617C5930"/>
    <w:lvl w:ilvl="0" w:tplc="87A64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26224B"/>
    <w:multiLevelType w:val="hybridMultilevel"/>
    <w:tmpl w:val="8DCA10DA"/>
    <w:lvl w:ilvl="0" w:tplc="87A64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12049A"/>
    <w:multiLevelType w:val="hybridMultilevel"/>
    <w:tmpl w:val="902ED960"/>
    <w:lvl w:ilvl="0" w:tplc="47C254F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2646EA8"/>
    <w:multiLevelType w:val="hybridMultilevel"/>
    <w:tmpl w:val="42B0B62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3760171"/>
    <w:multiLevelType w:val="hybridMultilevel"/>
    <w:tmpl w:val="8AB6D34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6E184E"/>
    <w:multiLevelType w:val="hybridMultilevel"/>
    <w:tmpl w:val="04A8E0A4"/>
    <w:lvl w:ilvl="0" w:tplc="6E3C5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F211F"/>
    <w:multiLevelType w:val="hybridMultilevel"/>
    <w:tmpl w:val="73667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7A07EC"/>
    <w:multiLevelType w:val="hybridMultilevel"/>
    <w:tmpl w:val="4D367F1A"/>
    <w:lvl w:ilvl="0" w:tplc="EAF07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ED12723"/>
    <w:multiLevelType w:val="hybridMultilevel"/>
    <w:tmpl w:val="DF3699F4"/>
    <w:lvl w:ilvl="0" w:tplc="678C0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FA6137B"/>
    <w:multiLevelType w:val="hybridMultilevel"/>
    <w:tmpl w:val="E2348D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63646F2"/>
    <w:multiLevelType w:val="hybridMultilevel"/>
    <w:tmpl w:val="F1CA7652"/>
    <w:lvl w:ilvl="0" w:tplc="EAF07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78D373D"/>
    <w:multiLevelType w:val="hybridMultilevel"/>
    <w:tmpl w:val="97226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CE2C03"/>
    <w:multiLevelType w:val="hybridMultilevel"/>
    <w:tmpl w:val="4DCC0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1"/>
  </w:num>
  <w:num w:numId="4">
    <w:abstractNumId w:val="13"/>
  </w:num>
  <w:num w:numId="5">
    <w:abstractNumId w:val="3"/>
  </w:num>
  <w:num w:numId="6">
    <w:abstractNumId w:val="0"/>
  </w:num>
  <w:num w:numId="7">
    <w:abstractNumId w:val="14"/>
  </w:num>
  <w:num w:numId="8">
    <w:abstractNumId w:val="10"/>
  </w:num>
  <w:num w:numId="9">
    <w:abstractNumId w:val="37"/>
  </w:num>
  <w:num w:numId="10">
    <w:abstractNumId w:val="20"/>
  </w:num>
  <w:num w:numId="11">
    <w:abstractNumId w:val="22"/>
  </w:num>
  <w:num w:numId="12">
    <w:abstractNumId w:val="7"/>
  </w:num>
  <w:num w:numId="13">
    <w:abstractNumId w:val="31"/>
  </w:num>
  <w:num w:numId="14">
    <w:abstractNumId w:val="28"/>
  </w:num>
  <w:num w:numId="15">
    <w:abstractNumId w:val="2"/>
  </w:num>
  <w:num w:numId="16">
    <w:abstractNumId w:val="35"/>
  </w:num>
  <w:num w:numId="17">
    <w:abstractNumId w:val="34"/>
  </w:num>
  <w:num w:numId="18">
    <w:abstractNumId w:val="33"/>
  </w:num>
  <w:num w:numId="19">
    <w:abstractNumId w:val="25"/>
  </w:num>
  <w:num w:numId="20">
    <w:abstractNumId w:val="18"/>
  </w:num>
  <w:num w:numId="21">
    <w:abstractNumId w:val="17"/>
  </w:num>
  <w:num w:numId="22">
    <w:abstractNumId w:val="36"/>
  </w:num>
  <w:num w:numId="23">
    <w:abstractNumId w:val="38"/>
  </w:num>
  <w:num w:numId="24">
    <w:abstractNumId w:val="8"/>
  </w:num>
  <w:num w:numId="25">
    <w:abstractNumId w:val="24"/>
  </w:num>
  <w:num w:numId="26">
    <w:abstractNumId w:val="5"/>
  </w:num>
  <w:num w:numId="27">
    <w:abstractNumId w:val="4"/>
  </w:num>
  <w:num w:numId="28">
    <w:abstractNumId w:val="16"/>
  </w:num>
  <w:num w:numId="29">
    <w:abstractNumId w:val="23"/>
  </w:num>
  <w:num w:numId="30">
    <w:abstractNumId w:val="26"/>
  </w:num>
  <w:num w:numId="31">
    <w:abstractNumId w:val="32"/>
  </w:num>
  <w:num w:numId="32">
    <w:abstractNumId w:val="12"/>
  </w:num>
  <w:num w:numId="33">
    <w:abstractNumId w:val="27"/>
  </w:num>
  <w:num w:numId="34">
    <w:abstractNumId w:val="1"/>
  </w:num>
  <w:num w:numId="35">
    <w:abstractNumId w:val="30"/>
  </w:num>
  <w:num w:numId="36">
    <w:abstractNumId w:val="19"/>
  </w:num>
  <w:num w:numId="37">
    <w:abstractNumId w:val="9"/>
  </w:num>
  <w:num w:numId="38">
    <w:abstractNumId w:val="21"/>
  </w:num>
  <w:num w:numId="3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55"/>
    <w:rsid w:val="00001726"/>
    <w:rsid w:val="00002DEE"/>
    <w:rsid w:val="00003B0C"/>
    <w:rsid w:val="00004135"/>
    <w:rsid w:val="00004490"/>
    <w:rsid w:val="000055F9"/>
    <w:rsid w:val="00005AA0"/>
    <w:rsid w:val="00005CA2"/>
    <w:rsid w:val="00005F55"/>
    <w:rsid w:val="000116D9"/>
    <w:rsid w:val="000119B4"/>
    <w:rsid w:val="0001297C"/>
    <w:rsid w:val="00013388"/>
    <w:rsid w:val="000137D0"/>
    <w:rsid w:val="00013C10"/>
    <w:rsid w:val="0001751B"/>
    <w:rsid w:val="00020467"/>
    <w:rsid w:val="000207B3"/>
    <w:rsid w:val="00020D68"/>
    <w:rsid w:val="00020F6A"/>
    <w:rsid w:val="00021DDE"/>
    <w:rsid w:val="00024934"/>
    <w:rsid w:val="0002618B"/>
    <w:rsid w:val="0002638A"/>
    <w:rsid w:val="00027962"/>
    <w:rsid w:val="00027E98"/>
    <w:rsid w:val="000301AD"/>
    <w:rsid w:val="000322E9"/>
    <w:rsid w:val="000326F5"/>
    <w:rsid w:val="00034B80"/>
    <w:rsid w:val="000354D4"/>
    <w:rsid w:val="000355CE"/>
    <w:rsid w:val="000355E2"/>
    <w:rsid w:val="00040EE7"/>
    <w:rsid w:val="00041A8D"/>
    <w:rsid w:val="00044255"/>
    <w:rsid w:val="000457A8"/>
    <w:rsid w:val="00045EF2"/>
    <w:rsid w:val="00046AA5"/>
    <w:rsid w:val="00047CC6"/>
    <w:rsid w:val="00050904"/>
    <w:rsid w:val="00050C83"/>
    <w:rsid w:val="00052220"/>
    <w:rsid w:val="0005292E"/>
    <w:rsid w:val="000529AD"/>
    <w:rsid w:val="000531F7"/>
    <w:rsid w:val="00054D76"/>
    <w:rsid w:val="00055D44"/>
    <w:rsid w:val="0005643D"/>
    <w:rsid w:val="00056562"/>
    <w:rsid w:val="0005713F"/>
    <w:rsid w:val="000575AB"/>
    <w:rsid w:val="00060500"/>
    <w:rsid w:val="000632E6"/>
    <w:rsid w:val="0006574A"/>
    <w:rsid w:val="00066768"/>
    <w:rsid w:val="00066928"/>
    <w:rsid w:val="00066C0D"/>
    <w:rsid w:val="00066FD4"/>
    <w:rsid w:val="00067857"/>
    <w:rsid w:val="000705CF"/>
    <w:rsid w:val="00071604"/>
    <w:rsid w:val="00072D7B"/>
    <w:rsid w:val="00073AEC"/>
    <w:rsid w:val="0007558D"/>
    <w:rsid w:val="00075871"/>
    <w:rsid w:val="0007669D"/>
    <w:rsid w:val="00080C76"/>
    <w:rsid w:val="000825B8"/>
    <w:rsid w:val="00083AB4"/>
    <w:rsid w:val="000841F7"/>
    <w:rsid w:val="00085A8F"/>
    <w:rsid w:val="00085BDF"/>
    <w:rsid w:val="00085F96"/>
    <w:rsid w:val="000865B1"/>
    <w:rsid w:val="00087E69"/>
    <w:rsid w:val="00087E7A"/>
    <w:rsid w:val="00090616"/>
    <w:rsid w:val="00095DDB"/>
    <w:rsid w:val="000964DA"/>
    <w:rsid w:val="00097CC0"/>
    <w:rsid w:val="000A061A"/>
    <w:rsid w:val="000A371B"/>
    <w:rsid w:val="000A3976"/>
    <w:rsid w:val="000A6C43"/>
    <w:rsid w:val="000A7087"/>
    <w:rsid w:val="000A7819"/>
    <w:rsid w:val="000A78B7"/>
    <w:rsid w:val="000B1FAF"/>
    <w:rsid w:val="000B232D"/>
    <w:rsid w:val="000B2B1F"/>
    <w:rsid w:val="000B35E6"/>
    <w:rsid w:val="000B6012"/>
    <w:rsid w:val="000B64FE"/>
    <w:rsid w:val="000C0EFC"/>
    <w:rsid w:val="000C1790"/>
    <w:rsid w:val="000C4392"/>
    <w:rsid w:val="000C4469"/>
    <w:rsid w:val="000C763D"/>
    <w:rsid w:val="000D003B"/>
    <w:rsid w:val="000D2411"/>
    <w:rsid w:val="000D3450"/>
    <w:rsid w:val="000D3F14"/>
    <w:rsid w:val="000D4D5D"/>
    <w:rsid w:val="000D5623"/>
    <w:rsid w:val="000D5B70"/>
    <w:rsid w:val="000D6DF1"/>
    <w:rsid w:val="000D7D4F"/>
    <w:rsid w:val="000D7F1B"/>
    <w:rsid w:val="000E00CF"/>
    <w:rsid w:val="000E0AB8"/>
    <w:rsid w:val="000E10CC"/>
    <w:rsid w:val="000E2C0B"/>
    <w:rsid w:val="000E2DE0"/>
    <w:rsid w:val="000E73A9"/>
    <w:rsid w:val="000E7416"/>
    <w:rsid w:val="000E7966"/>
    <w:rsid w:val="000F02E9"/>
    <w:rsid w:val="000F0E23"/>
    <w:rsid w:val="000F152F"/>
    <w:rsid w:val="000F15DE"/>
    <w:rsid w:val="000F2C82"/>
    <w:rsid w:val="000F58DF"/>
    <w:rsid w:val="00105050"/>
    <w:rsid w:val="001077C4"/>
    <w:rsid w:val="00111267"/>
    <w:rsid w:val="0011156D"/>
    <w:rsid w:val="00111B5C"/>
    <w:rsid w:val="00113692"/>
    <w:rsid w:val="00113A38"/>
    <w:rsid w:val="0011629B"/>
    <w:rsid w:val="00120E35"/>
    <w:rsid w:val="0012179A"/>
    <w:rsid w:val="001238C1"/>
    <w:rsid w:val="0012456D"/>
    <w:rsid w:val="0012469F"/>
    <w:rsid w:val="00125E81"/>
    <w:rsid w:val="001265D6"/>
    <w:rsid w:val="00126ADC"/>
    <w:rsid w:val="00132E7E"/>
    <w:rsid w:val="00134517"/>
    <w:rsid w:val="0013579D"/>
    <w:rsid w:val="00136981"/>
    <w:rsid w:val="00136F47"/>
    <w:rsid w:val="00136FB7"/>
    <w:rsid w:val="00143787"/>
    <w:rsid w:val="00144425"/>
    <w:rsid w:val="001455F9"/>
    <w:rsid w:val="001472AF"/>
    <w:rsid w:val="001510C2"/>
    <w:rsid w:val="00151F29"/>
    <w:rsid w:val="001527E6"/>
    <w:rsid w:val="00152889"/>
    <w:rsid w:val="00152965"/>
    <w:rsid w:val="001573DF"/>
    <w:rsid w:val="00160AEA"/>
    <w:rsid w:val="00161BB8"/>
    <w:rsid w:val="001626E8"/>
    <w:rsid w:val="001629B1"/>
    <w:rsid w:val="00163857"/>
    <w:rsid w:val="0016407E"/>
    <w:rsid w:val="00165C5F"/>
    <w:rsid w:val="001660B7"/>
    <w:rsid w:val="00166A36"/>
    <w:rsid w:val="00172EE0"/>
    <w:rsid w:val="001740AE"/>
    <w:rsid w:val="00177831"/>
    <w:rsid w:val="001804C7"/>
    <w:rsid w:val="001813BB"/>
    <w:rsid w:val="001825C9"/>
    <w:rsid w:val="00183E5D"/>
    <w:rsid w:val="00184C26"/>
    <w:rsid w:val="00185797"/>
    <w:rsid w:val="00185BE2"/>
    <w:rsid w:val="00187B2D"/>
    <w:rsid w:val="00187E1B"/>
    <w:rsid w:val="00191350"/>
    <w:rsid w:val="00194810"/>
    <w:rsid w:val="001949CE"/>
    <w:rsid w:val="00194ADF"/>
    <w:rsid w:val="00197421"/>
    <w:rsid w:val="00197D5B"/>
    <w:rsid w:val="001A266A"/>
    <w:rsid w:val="001A2F16"/>
    <w:rsid w:val="001A42EF"/>
    <w:rsid w:val="001A75CF"/>
    <w:rsid w:val="001A7B0D"/>
    <w:rsid w:val="001B16BE"/>
    <w:rsid w:val="001B3829"/>
    <w:rsid w:val="001B47F8"/>
    <w:rsid w:val="001B4865"/>
    <w:rsid w:val="001B644C"/>
    <w:rsid w:val="001B71C4"/>
    <w:rsid w:val="001C291D"/>
    <w:rsid w:val="001C2C03"/>
    <w:rsid w:val="001C4838"/>
    <w:rsid w:val="001C626A"/>
    <w:rsid w:val="001C7188"/>
    <w:rsid w:val="001C79E2"/>
    <w:rsid w:val="001D00FC"/>
    <w:rsid w:val="001D0F11"/>
    <w:rsid w:val="001D1FDA"/>
    <w:rsid w:val="001D388B"/>
    <w:rsid w:val="001D4B18"/>
    <w:rsid w:val="001D562C"/>
    <w:rsid w:val="001D5CEA"/>
    <w:rsid w:val="001D6623"/>
    <w:rsid w:val="001D7542"/>
    <w:rsid w:val="001E0842"/>
    <w:rsid w:val="001E2EDA"/>
    <w:rsid w:val="001E3F94"/>
    <w:rsid w:val="001E4207"/>
    <w:rsid w:val="001E44F7"/>
    <w:rsid w:val="001E5351"/>
    <w:rsid w:val="001E5B42"/>
    <w:rsid w:val="001E69E1"/>
    <w:rsid w:val="001E6B1A"/>
    <w:rsid w:val="001E78A9"/>
    <w:rsid w:val="001F070B"/>
    <w:rsid w:val="001F1310"/>
    <w:rsid w:val="001F6AF6"/>
    <w:rsid w:val="00200DFE"/>
    <w:rsid w:val="00201717"/>
    <w:rsid w:val="00202B05"/>
    <w:rsid w:val="0020339E"/>
    <w:rsid w:val="00204AF6"/>
    <w:rsid w:val="00204F51"/>
    <w:rsid w:val="002057BF"/>
    <w:rsid w:val="00205C4C"/>
    <w:rsid w:val="00205EBB"/>
    <w:rsid w:val="00206695"/>
    <w:rsid w:val="00206C64"/>
    <w:rsid w:val="00207099"/>
    <w:rsid w:val="002104DD"/>
    <w:rsid w:val="002109C1"/>
    <w:rsid w:val="00211805"/>
    <w:rsid w:val="00211A99"/>
    <w:rsid w:val="00214B91"/>
    <w:rsid w:val="00215BC9"/>
    <w:rsid w:val="002170B0"/>
    <w:rsid w:val="002175C8"/>
    <w:rsid w:val="00220183"/>
    <w:rsid w:val="00220B71"/>
    <w:rsid w:val="00221489"/>
    <w:rsid w:val="00221A5E"/>
    <w:rsid w:val="00221A73"/>
    <w:rsid w:val="00222169"/>
    <w:rsid w:val="002227AE"/>
    <w:rsid w:val="00223AFE"/>
    <w:rsid w:val="00223B33"/>
    <w:rsid w:val="00224E79"/>
    <w:rsid w:val="002252D0"/>
    <w:rsid w:val="00225E06"/>
    <w:rsid w:val="002263B5"/>
    <w:rsid w:val="002269AD"/>
    <w:rsid w:val="00227B35"/>
    <w:rsid w:val="00227CA3"/>
    <w:rsid w:val="0023029D"/>
    <w:rsid w:val="002304BA"/>
    <w:rsid w:val="00231132"/>
    <w:rsid w:val="00232856"/>
    <w:rsid w:val="0023502C"/>
    <w:rsid w:val="00237F93"/>
    <w:rsid w:val="00242047"/>
    <w:rsid w:val="00242994"/>
    <w:rsid w:val="0024355A"/>
    <w:rsid w:val="0024355C"/>
    <w:rsid w:val="002459CF"/>
    <w:rsid w:val="00245E12"/>
    <w:rsid w:val="00247DDB"/>
    <w:rsid w:val="00247F16"/>
    <w:rsid w:val="0025024E"/>
    <w:rsid w:val="002504FD"/>
    <w:rsid w:val="002525F3"/>
    <w:rsid w:val="00252B51"/>
    <w:rsid w:val="0025560D"/>
    <w:rsid w:val="00257C26"/>
    <w:rsid w:val="00261157"/>
    <w:rsid w:val="00262B58"/>
    <w:rsid w:val="00262C2A"/>
    <w:rsid w:val="0027061D"/>
    <w:rsid w:val="002717A7"/>
    <w:rsid w:val="00272B86"/>
    <w:rsid w:val="00272CDD"/>
    <w:rsid w:val="0027371B"/>
    <w:rsid w:val="00277ED5"/>
    <w:rsid w:val="0028021D"/>
    <w:rsid w:val="0028097B"/>
    <w:rsid w:val="002838BF"/>
    <w:rsid w:val="00284822"/>
    <w:rsid w:val="002853FF"/>
    <w:rsid w:val="00285D9A"/>
    <w:rsid w:val="00286109"/>
    <w:rsid w:val="0028627B"/>
    <w:rsid w:val="0029118C"/>
    <w:rsid w:val="00292BEB"/>
    <w:rsid w:val="0029507F"/>
    <w:rsid w:val="00295DF3"/>
    <w:rsid w:val="002A410E"/>
    <w:rsid w:val="002A414E"/>
    <w:rsid w:val="002A4AAB"/>
    <w:rsid w:val="002A4EB4"/>
    <w:rsid w:val="002A50C6"/>
    <w:rsid w:val="002A571B"/>
    <w:rsid w:val="002A6D7B"/>
    <w:rsid w:val="002A6F38"/>
    <w:rsid w:val="002B0E3B"/>
    <w:rsid w:val="002B2652"/>
    <w:rsid w:val="002B3015"/>
    <w:rsid w:val="002B7E70"/>
    <w:rsid w:val="002C24D3"/>
    <w:rsid w:val="002C4008"/>
    <w:rsid w:val="002C44AC"/>
    <w:rsid w:val="002C45EF"/>
    <w:rsid w:val="002C4F09"/>
    <w:rsid w:val="002C5B79"/>
    <w:rsid w:val="002C674A"/>
    <w:rsid w:val="002D5FF5"/>
    <w:rsid w:val="002D6972"/>
    <w:rsid w:val="002D7A3D"/>
    <w:rsid w:val="002E1519"/>
    <w:rsid w:val="002E204D"/>
    <w:rsid w:val="002E4349"/>
    <w:rsid w:val="002E7362"/>
    <w:rsid w:val="002F064A"/>
    <w:rsid w:val="002F0A0B"/>
    <w:rsid w:val="002F1477"/>
    <w:rsid w:val="002F508F"/>
    <w:rsid w:val="002F5333"/>
    <w:rsid w:val="002F5555"/>
    <w:rsid w:val="002F5BEA"/>
    <w:rsid w:val="002F74B8"/>
    <w:rsid w:val="00300604"/>
    <w:rsid w:val="003006F3"/>
    <w:rsid w:val="00301877"/>
    <w:rsid w:val="00302769"/>
    <w:rsid w:val="00303B04"/>
    <w:rsid w:val="00303DA7"/>
    <w:rsid w:val="00303F10"/>
    <w:rsid w:val="00304D0D"/>
    <w:rsid w:val="00306630"/>
    <w:rsid w:val="003107F4"/>
    <w:rsid w:val="003108A5"/>
    <w:rsid w:val="003109EF"/>
    <w:rsid w:val="00310D4A"/>
    <w:rsid w:val="003117EF"/>
    <w:rsid w:val="00315F68"/>
    <w:rsid w:val="0032075F"/>
    <w:rsid w:val="003207A9"/>
    <w:rsid w:val="00322BBD"/>
    <w:rsid w:val="00322DF8"/>
    <w:rsid w:val="003239C1"/>
    <w:rsid w:val="003247E4"/>
    <w:rsid w:val="00325238"/>
    <w:rsid w:val="00325734"/>
    <w:rsid w:val="003272C5"/>
    <w:rsid w:val="00330F5E"/>
    <w:rsid w:val="00331883"/>
    <w:rsid w:val="00332315"/>
    <w:rsid w:val="00332B4D"/>
    <w:rsid w:val="0033330E"/>
    <w:rsid w:val="00333E18"/>
    <w:rsid w:val="003357DF"/>
    <w:rsid w:val="00336026"/>
    <w:rsid w:val="003364E2"/>
    <w:rsid w:val="00336A52"/>
    <w:rsid w:val="00342C48"/>
    <w:rsid w:val="00342F1C"/>
    <w:rsid w:val="00343968"/>
    <w:rsid w:val="00346F98"/>
    <w:rsid w:val="00350223"/>
    <w:rsid w:val="003509CD"/>
    <w:rsid w:val="00351276"/>
    <w:rsid w:val="00351E47"/>
    <w:rsid w:val="00353461"/>
    <w:rsid w:val="00353785"/>
    <w:rsid w:val="00355D40"/>
    <w:rsid w:val="00355EA0"/>
    <w:rsid w:val="00361119"/>
    <w:rsid w:val="003621D1"/>
    <w:rsid w:val="00362D1E"/>
    <w:rsid w:val="0036349C"/>
    <w:rsid w:val="00364E92"/>
    <w:rsid w:val="003650E1"/>
    <w:rsid w:val="00367348"/>
    <w:rsid w:val="0036780B"/>
    <w:rsid w:val="003748C2"/>
    <w:rsid w:val="00375005"/>
    <w:rsid w:val="0037547E"/>
    <w:rsid w:val="0037636D"/>
    <w:rsid w:val="00376F93"/>
    <w:rsid w:val="003806AC"/>
    <w:rsid w:val="003807DB"/>
    <w:rsid w:val="0038442F"/>
    <w:rsid w:val="00384B8A"/>
    <w:rsid w:val="00385D5B"/>
    <w:rsid w:val="00386623"/>
    <w:rsid w:val="0038760D"/>
    <w:rsid w:val="0039080A"/>
    <w:rsid w:val="003910FB"/>
    <w:rsid w:val="00391390"/>
    <w:rsid w:val="0039150D"/>
    <w:rsid w:val="0039176D"/>
    <w:rsid w:val="0039230D"/>
    <w:rsid w:val="003943AF"/>
    <w:rsid w:val="00394C35"/>
    <w:rsid w:val="003964C1"/>
    <w:rsid w:val="003A0F57"/>
    <w:rsid w:val="003A30E8"/>
    <w:rsid w:val="003A541C"/>
    <w:rsid w:val="003B0DC3"/>
    <w:rsid w:val="003B2B49"/>
    <w:rsid w:val="003B4AC9"/>
    <w:rsid w:val="003B5606"/>
    <w:rsid w:val="003B6436"/>
    <w:rsid w:val="003B657D"/>
    <w:rsid w:val="003B6C88"/>
    <w:rsid w:val="003C03AC"/>
    <w:rsid w:val="003C0868"/>
    <w:rsid w:val="003C210A"/>
    <w:rsid w:val="003C258D"/>
    <w:rsid w:val="003C7E56"/>
    <w:rsid w:val="003D05F3"/>
    <w:rsid w:val="003D1562"/>
    <w:rsid w:val="003D1737"/>
    <w:rsid w:val="003D247E"/>
    <w:rsid w:val="003D3892"/>
    <w:rsid w:val="003E2058"/>
    <w:rsid w:val="003E27D2"/>
    <w:rsid w:val="003E285A"/>
    <w:rsid w:val="003E4A81"/>
    <w:rsid w:val="003E4F41"/>
    <w:rsid w:val="003E627B"/>
    <w:rsid w:val="003E6B73"/>
    <w:rsid w:val="003F0075"/>
    <w:rsid w:val="003F07B2"/>
    <w:rsid w:val="003F2D50"/>
    <w:rsid w:val="003F2DCD"/>
    <w:rsid w:val="003F3A89"/>
    <w:rsid w:val="003F5414"/>
    <w:rsid w:val="003F5545"/>
    <w:rsid w:val="003F73E3"/>
    <w:rsid w:val="00401CDA"/>
    <w:rsid w:val="00403222"/>
    <w:rsid w:val="0040339E"/>
    <w:rsid w:val="0040387C"/>
    <w:rsid w:val="0040391A"/>
    <w:rsid w:val="004050A7"/>
    <w:rsid w:val="00405476"/>
    <w:rsid w:val="00406A2F"/>
    <w:rsid w:val="004070A3"/>
    <w:rsid w:val="00407950"/>
    <w:rsid w:val="00410F9C"/>
    <w:rsid w:val="00412ED7"/>
    <w:rsid w:val="004137EB"/>
    <w:rsid w:val="004147F0"/>
    <w:rsid w:val="004203E7"/>
    <w:rsid w:val="00420CDC"/>
    <w:rsid w:val="00421595"/>
    <w:rsid w:val="00422C67"/>
    <w:rsid w:val="00423545"/>
    <w:rsid w:val="004262A0"/>
    <w:rsid w:val="004307B5"/>
    <w:rsid w:val="00430E56"/>
    <w:rsid w:val="00431B31"/>
    <w:rsid w:val="00432AA9"/>
    <w:rsid w:val="00433DC9"/>
    <w:rsid w:val="0043460D"/>
    <w:rsid w:val="00434A8C"/>
    <w:rsid w:val="00436A16"/>
    <w:rsid w:val="00436FC7"/>
    <w:rsid w:val="0043712F"/>
    <w:rsid w:val="004371B2"/>
    <w:rsid w:val="00437A04"/>
    <w:rsid w:val="00440066"/>
    <w:rsid w:val="0044018B"/>
    <w:rsid w:val="00440E12"/>
    <w:rsid w:val="00442A8E"/>
    <w:rsid w:val="00443E49"/>
    <w:rsid w:val="00445AEC"/>
    <w:rsid w:val="00446212"/>
    <w:rsid w:val="004478C3"/>
    <w:rsid w:val="004501A5"/>
    <w:rsid w:val="004504F9"/>
    <w:rsid w:val="00450538"/>
    <w:rsid w:val="00450E08"/>
    <w:rsid w:val="00451657"/>
    <w:rsid w:val="004522FC"/>
    <w:rsid w:val="00454361"/>
    <w:rsid w:val="00454C03"/>
    <w:rsid w:val="0045671D"/>
    <w:rsid w:val="00457409"/>
    <w:rsid w:val="00463407"/>
    <w:rsid w:val="00463E2B"/>
    <w:rsid w:val="00466D94"/>
    <w:rsid w:val="00466FF3"/>
    <w:rsid w:val="00470A8C"/>
    <w:rsid w:val="0047172B"/>
    <w:rsid w:val="00471C12"/>
    <w:rsid w:val="00471D2C"/>
    <w:rsid w:val="004720EB"/>
    <w:rsid w:val="00472133"/>
    <w:rsid w:val="00472AC4"/>
    <w:rsid w:val="00474910"/>
    <w:rsid w:val="00474A93"/>
    <w:rsid w:val="0047529D"/>
    <w:rsid w:val="00475DA8"/>
    <w:rsid w:val="00476966"/>
    <w:rsid w:val="00477B0D"/>
    <w:rsid w:val="00481874"/>
    <w:rsid w:val="00483744"/>
    <w:rsid w:val="00491730"/>
    <w:rsid w:val="0049294F"/>
    <w:rsid w:val="00492984"/>
    <w:rsid w:val="00492DF6"/>
    <w:rsid w:val="00493AA5"/>
    <w:rsid w:val="00495E15"/>
    <w:rsid w:val="00496758"/>
    <w:rsid w:val="00496A38"/>
    <w:rsid w:val="004A04AD"/>
    <w:rsid w:val="004A0BD3"/>
    <w:rsid w:val="004A17ED"/>
    <w:rsid w:val="004A453A"/>
    <w:rsid w:val="004A539F"/>
    <w:rsid w:val="004A5721"/>
    <w:rsid w:val="004A6F1F"/>
    <w:rsid w:val="004A79F2"/>
    <w:rsid w:val="004B05B3"/>
    <w:rsid w:val="004B2A18"/>
    <w:rsid w:val="004B3536"/>
    <w:rsid w:val="004B4031"/>
    <w:rsid w:val="004B428C"/>
    <w:rsid w:val="004B4B0F"/>
    <w:rsid w:val="004B506E"/>
    <w:rsid w:val="004B5D1E"/>
    <w:rsid w:val="004B6083"/>
    <w:rsid w:val="004B6BC3"/>
    <w:rsid w:val="004B6FF1"/>
    <w:rsid w:val="004B73E8"/>
    <w:rsid w:val="004B7B6C"/>
    <w:rsid w:val="004C07E7"/>
    <w:rsid w:val="004C0B6A"/>
    <w:rsid w:val="004C3479"/>
    <w:rsid w:val="004C4589"/>
    <w:rsid w:val="004C6035"/>
    <w:rsid w:val="004C6E8B"/>
    <w:rsid w:val="004C7568"/>
    <w:rsid w:val="004C79CF"/>
    <w:rsid w:val="004D1AAC"/>
    <w:rsid w:val="004D235B"/>
    <w:rsid w:val="004D2FCE"/>
    <w:rsid w:val="004D3343"/>
    <w:rsid w:val="004D3D21"/>
    <w:rsid w:val="004D59CB"/>
    <w:rsid w:val="004E220B"/>
    <w:rsid w:val="004E40FA"/>
    <w:rsid w:val="004E5A64"/>
    <w:rsid w:val="004F02B5"/>
    <w:rsid w:val="004F0FDD"/>
    <w:rsid w:val="004F11B3"/>
    <w:rsid w:val="004F212D"/>
    <w:rsid w:val="004F2A07"/>
    <w:rsid w:val="004F2E30"/>
    <w:rsid w:val="004F335D"/>
    <w:rsid w:val="004F4612"/>
    <w:rsid w:val="004F46A5"/>
    <w:rsid w:val="004F644A"/>
    <w:rsid w:val="004F7155"/>
    <w:rsid w:val="004F741B"/>
    <w:rsid w:val="005007F9"/>
    <w:rsid w:val="00503509"/>
    <w:rsid w:val="00504459"/>
    <w:rsid w:val="00504796"/>
    <w:rsid w:val="00504BAD"/>
    <w:rsid w:val="005067D8"/>
    <w:rsid w:val="00510760"/>
    <w:rsid w:val="0051424B"/>
    <w:rsid w:val="0051515C"/>
    <w:rsid w:val="0051599F"/>
    <w:rsid w:val="0051765B"/>
    <w:rsid w:val="005179C7"/>
    <w:rsid w:val="00517BE3"/>
    <w:rsid w:val="0052146F"/>
    <w:rsid w:val="00521BE1"/>
    <w:rsid w:val="00524D3E"/>
    <w:rsid w:val="0052503D"/>
    <w:rsid w:val="00525B98"/>
    <w:rsid w:val="00527866"/>
    <w:rsid w:val="005279A0"/>
    <w:rsid w:val="005279FE"/>
    <w:rsid w:val="0053064A"/>
    <w:rsid w:val="0053206E"/>
    <w:rsid w:val="0053520F"/>
    <w:rsid w:val="00535704"/>
    <w:rsid w:val="00536349"/>
    <w:rsid w:val="0053640E"/>
    <w:rsid w:val="00536B46"/>
    <w:rsid w:val="005370DD"/>
    <w:rsid w:val="005374A3"/>
    <w:rsid w:val="0054208B"/>
    <w:rsid w:val="005423D5"/>
    <w:rsid w:val="00542C9E"/>
    <w:rsid w:val="0054421B"/>
    <w:rsid w:val="0054488C"/>
    <w:rsid w:val="00544951"/>
    <w:rsid w:val="00545213"/>
    <w:rsid w:val="00546023"/>
    <w:rsid w:val="00550CB5"/>
    <w:rsid w:val="0055264B"/>
    <w:rsid w:val="0055386C"/>
    <w:rsid w:val="00554CBC"/>
    <w:rsid w:val="00561733"/>
    <w:rsid w:val="00562340"/>
    <w:rsid w:val="005639AF"/>
    <w:rsid w:val="00563F54"/>
    <w:rsid w:val="005653ED"/>
    <w:rsid w:val="00567E0F"/>
    <w:rsid w:val="00570ACA"/>
    <w:rsid w:val="00570EB0"/>
    <w:rsid w:val="005711A1"/>
    <w:rsid w:val="0057344D"/>
    <w:rsid w:val="005739C9"/>
    <w:rsid w:val="00575422"/>
    <w:rsid w:val="00577633"/>
    <w:rsid w:val="00580710"/>
    <w:rsid w:val="0058192D"/>
    <w:rsid w:val="005824D1"/>
    <w:rsid w:val="0058358B"/>
    <w:rsid w:val="00583A1C"/>
    <w:rsid w:val="005847CE"/>
    <w:rsid w:val="005852DE"/>
    <w:rsid w:val="005852F0"/>
    <w:rsid w:val="005853B1"/>
    <w:rsid w:val="00586F6F"/>
    <w:rsid w:val="00590EC6"/>
    <w:rsid w:val="00593B8A"/>
    <w:rsid w:val="00594AEE"/>
    <w:rsid w:val="00596701"/>
    <w:rsid w:val="005A0111"/>
    <w:rsid w:val="005A19C2"/>
    <w:rsid w:val="005A1A7F"/>
    <w:rsid w:val="005A20BB"/>
    <w:rsid w:val="005A319D"/>
    <w:rsid w:val="005A5DE2"/>
    <w:rsid w:val="005A7119"/>
    <w:rsid w:val="005A7330"/>
    <w:rsid w:val="005A78ED"/>
    <w:rsid w:val="005B0144"/>
    <w:rsid w:val="005B024B"/>
    <w:rsid w:val="005B1009"/>
    <w:rsid w:val="005B3E8C"/>
    <w:rsid w:val="005B7C3D"/>
    <w:rsid w:val="005C0FBD"/>
    <w:rsid w:val="005C12C3"/>
    <w:rsid w:val="005C25E1"/>
    <w:rsid w:val="005C3FEE"/>
    <w:rsid w:val="005C5576"/>
    <w:rsid w:val="005C5724"/>
    <w:rsid w:val="005C5BE4"/>
    <w:rsid w:val="005C6DB8"/>
    <w:rsid w:val="005D404C"/>
    <w:rsid w:val="005D4E7B"/>
    <w:rsid w:val="005D65A0"/>
    <w:rsid w:val="005D6FF6"/>
    <w:rsid w:val="005D7726"/>
    <w:rsid w:val="005E1A2F"/>
    <w:rsid w:val="005E1D3C"/>
    <w:rsid w:val="005E1EBB"/>
    <w:rsid w:val="005E22E0"/>
    <w:rsid w:val="005E4851"/>
    <w:rsid w:val="005E4BBE"/>
    <w:rsid w:val="005E6390"/>
    <w:rsid w:val="005E63CA"/>
    <w:rsid w:val="005E6B1F"/>
    <w:rsid w:val="005F10A4"/>
    <w:rsid w:val="005F2FD9"/>
    <w:rsid w:val="005F38C8"/>
    <w:rsid w:val="005F3C14"/>
    <w:rsid w:val="005F49D8"/>
    <w:rsid w:val="005F4FC7"/>
    <w:rsid w:val="005F5614"/>
    <w:rsid w:val="005F6EB0"/>
    <w:rsid w:val="0060069A"/>
    <w:rsid w:val="00600FE1"/>
    <w:rsid w:val="0060616E"/>
    <w:rsid w:val="00610B9B"/>
    <w:rsid w:val="00611650"/>
    <w:rsid w:val="00613489"/>
    <w:rsid w:val="00614364"/>
    <w:rsid w:val="006147B9"/>
    <w:rsid w:val="00617C08"/>
    <w:rsid w:val="00620182"/>
    <w:rsid w:val="0062025A"/>
    <w:rsid w:val="00620BF3"/>
    <w:rsid w:val="006210CE"/>
    <w:rsid w:val="00625644"/>
    <w:rsid w:val="00626153"/>
    <w:rsid w:val="0062616D"/>
    <w:rsid w:val="00627B54"/>
    <w:rsid w:val="00627ED9"/>
    <w:rsid w:val="00631940"/>
    <w:rsid w:val="00632629"/>
    <w:rsid w:val="006327A2"/>
    <w:rsid w:val="00632A3B"/>
    <w:rsid w:val="006340C2"/>
    <w:rsid w:val="00634520"/>
    <w:rsid w:val="006347C1"/>
    <w:rsid w:val="006405B1"/>
    <w:rsid w:val="006407FC"/>
    <w:rsid w:val="00641D59"/>
    <w:rsid w:val="00641EC4"/>
    <w:rsid w:val="00642474"/>
    <w:rsid w:val="006424A7"/>
    <w:rsid w:val="00643CCB"/>
    <w:rsid w:val="00644304"/>
    <w:rsid w:val="0064449C"/>
    <w:rsid w:val="00645577"/>
    <w:rsid w:val="006456BA"/>
    <w:rsid w:val="0065175D"/>
    <w:rsid w:val="0065256C"/>
    <w:rsid w:val="00652ED0"/>
    <w:rsid w:val="00656478"/>
    <w:rsid w:val="00656EFB"/>
    <w:rsid w:val="00660573"/>
    <w:rsid w:val="00661651"/>
    <w:rsid w:val="006629BA"/>
    <w:rsid w:val="00663736"/>
    <w:rsid w:val="00665064"/>
    <w:rsid w:val="00665E46"/>
    <w:rsid w:val="00665EE4"/>
    <w:rsid w:val="006670BF"/>
    <w:rsid w:val="00667DBE"/>
    <w:rsid w:val="00670B5C"/>
    <w:rsid w:val="00672437"/>
    <w:rsid w:val="00673D8E"/>
    <w:rsid w:val="00673FB1"/>
    <w:rsid w:val="00674B3D"/>
    <w:rsid w:val="006768E0"/>
    <w:rsid w:val="00676AAD"/>
    <w:rsid w:val="00676CE4"/>
    <w:rsid w:val="00677006"/>
    <w:rsid w:val="0067724C"/>
    <w:rsid w:val="00680169"/>
    <w:rsid w:val="00680E85"/>
    <w:rsid w:val="00681087"/>
    <w:rsid w:val="006811C1"/>
    <w:rsid w:val="00685634"/>
    <w:rsid w:val="006866F0"/>
    <w:rsid w:val="0069047E"/>
    <w:rsid w:val="006913AE"/>
    <w:rsid w:val="00691479"/>
    <w:rsid w:val="00692527"/>
    <w:rsid w:val="0069564E"/>
    <w:rsid w:val="00695D5A"/>
    <w:rsid w:val="00697979"/>
    <w:rsid w:val="00697BAC"/>
    <w:rsid w:val="006A14BD"/>
    <w:rsid w:val="006A4D82"/>
    <w:rsid w:val="006A6981"/>
    <w:rsid w:val="006A7852"/>
    <w:rsid w:val="006B2ACD"/>
    <w:rsid w:val="006B2C52"/>
    <w:rsid w:val="006B3A26"/>
    <w:rsid w:val="006B6B5C"/>
    <w:rsid w:val="006B776F"/>
    <w:rsid w:val="006B7D53"/>
    <w:rsid w:val="006C03C9"/>
    <w:rsid w:val="006C0AC6"/>
    <w:rsid w:val="006C20C9"/>
    <w:rsid w:val="006C416B"/>
    <w:rsid w:val="006C459A"/>
    <w:rsid w:val="006C530E"/>
    <w:rsid w:val="006C653C"/>
    <w:rsid w:val="006D2905"/>
    <w:rsid w:val="006D33EB"/>
    <w:rsid w:val="006D5624"/>
    <w:rsid w:val="006D6178"/>
    <w:rsid w:val="006D693D"/>
    <w:rsid w:val="006E24F6"/>
    <w:rsid w:val="006E3FE9"/>
    <w:rsid w:val="006E524E"/>
    <w:rsid w:val="006E52BC"/>
    <w:rsid w:val="006E5A2D"/>
    <w:rsid w:val="006E5E01"/>
    <w:rsid w:val="006E6D38"/>
    <w:rsid w:val="006F0185"/>
    <w:rsid w:val="006F027E"/>
    <w:rsid w:val="006F31BB"/>
    <w:rsid w:val="006F4994"/>
    <w:rsid w:val="006F5661"/>
    <w:rsid w:val="006F5D34"/>
    <w:rsid w:val="007000D9"/>
    <w:rsid w:val="007022E8"/>
    <w:rsid w:val="00702359"/>
    <w:rsid w:val="007031CD"/>
    <w:rsid w:val="00703563"/>
    <w:rsid w:val="00704A72"/>
    <w:rsid w:val="00707E86"/>
    <w:rsid w:val="00710E84"/>
    <w:rsid w:val="00711051"/>
    <w:rsid w:val="00712C45"/>
    <w:rsid w:val="0071327F"/>
    <w:rsid w:val="00714F2B"/>
    <w:rsid w:val="00715E50"/>
    <w:rsid w:val="00717F96"/>
    <w:rsid w:val="007201C7"/>
    <w:rsid w:val="0072025B"/>
    <w:rsid w:val="00721306"/>
    <w:rsid w:val="00721D3A"/>
    <w:rsid w:val="00724481"/>
    <w:rsid w:val="00732C34"/>
    <w:rsid w:val="007354E4"/>
    <w:rsid w:val="0073594E"/>
    <w:rsid w:val="00735C27"/>
    <w:rsid w:val="007369FE"/>
    <w:rsid w:val="007371E4"/>
    <w:rsid w:val="0074140E"/>
    <w:rsid w:val="00743E8E"/>
    <w:rsid w:val="00744304"/>
    <w:rsid w:val="00745D74"/>
    <w:rsid w:val="00750A3F"/>
    <w:rsid w:val="0075156D"/>
    <w:rsid w:val="00751DDE"/>
    <w:rsid w:val="00752310"/>
    <w:rsid w:val="00752D52"/>
    <w:rsid w:val="00755BDA"/>
    <w:rsid w:val="00756632"/>
    <w:rsid w:val="00757C08"/>
    <w:rsid w:val="00757DBA"/>
    <w:rsid w:val="00761300"/>
    <w:rsid w:val="007620B8"/>
    <w:rsid w:val="00763DB0"/>
    <w:rsid w:val="00766CE5"/>
    <w:rsid w:val="007677BA"/>
    <w:rsid w:val="00767A91"/>
    <w:rsid w:val="00767CA8"/>
    <w:rsid w:val="007727D2"/>
    <w:rsid w:val="00772E4E"/>
    <w:rsid w:val="00774681"/>
    <w:rsid w:val="00775B28"/>
    <w:rsid w:val="00781733"/>
    <w:rsid w:val="0078464C"/>
    <w:rsid w:val="00785166"/>
    <w:rsid w:val="007862CA"/>
    <w:rsid w:val="00786F08"/>
    <w:rsid w:val="0078725E"/>
    <w:rsid w:val="00791A6A"/>
    <w:rsid w:val="00792F7F"/>
    <w:rsid w:val="00793D94"/>
    <w:rsid w:val="00795AED"/>
    <w:rsid w:val="00795FB1"/>
    <w:rsid w:val="00796273"/>
    <w:rsid w:val="00796409"/>
    <w:rsid w:val="007A08D6"/>
    <w:rsid w:val="007A21C6"/>
    <w:rsid w:val="007A288E"/>
    <w:rsid w:val="007A2DC5"/>
    <w:rsid w:val="007A3272"/>
    <w:rsid w:val="007A377D"/>
    <w:rsid w:val="007A3896"/>
    <w:rsid w:val="007A465B"/>
    <w:rsid w:val="007A501D"/>
    <w:rsid w:val="007A5B25"/>
    <w:rsid w:val="007A6ACA"/>
    <w:rsid w:val="007A6F8F"/>
    <w:rsid w:val="007B177B"/>
    <w:rsid w:val="007B1F90"/>
    <w:rsid w:val="007B35F9"/>
    <w:rsid w:val="007B3730"/>
    <w:rsid w:val="007B3BD4"/>
    <w:rsid w:val="007B4098"/>
    <w:rsid w:val="007B45B8"/>
    <w:rsid w:val="007C409C"/>
    <w:rsid w:val="007C4110"/>
    <w:rsid w:val="007C4574"/>
    <w:rsid w:val="007C63A8"/>
    <w:rsid w:val="007C6F07"/>
    <w:rsid w:val="007C724E"/>
    <w:rsid w:val="007C7257"/>
    <w:rsid w:val="007D06FF"/>
    <w:rsid w:val="007D0A3B"/>
    <w:rsid w:val="007D2E91"/>
    <w:rsid w:val="007D586D"/>
    <w:rsid w:val="007D6387"/>
    <w:rsid w:val="007D721B"/>
    <w:rsid w:val="007D7506"/>
    <w:rsid w:val="007D756E"/>
    <w:rsid w:val="007D7747"/>
    <w:rsid w:val="007E05A5"/>
    <w:rsid w:val="007E3135"/>
    <w:rsid w:val="007E31DC"/>
    <w:rsid w:val="007E3F36"/>
    <w:rsid w:val="007E4057"/>
    <w:rsid w:val="007E68A3"/>
    <w:rsid w:val="007E6A6F"/>
    <w:rsid w:val="007E74A7"/>
    <w:rsid w:val="007F1CBC"/>
    <w:rsid w:val="007F1D70"/>
    <w:rsid w:val="007F3F8B"/>
    <w:rsid w:val="007F4907"/>
    <w:rsid w:val="007F53B4"/>
    <w:rsid w:val="007F598F"/>
    <w:rsid w:val="007F630F"/>
    <w:rsid w:val="007F6A04"/>
    <w:rsid w:val="007F701E"/>
    <w:rsid w:val="00800C32"/>
    <w:rsid w:val="0080231F"/>
    <w:rsid w:val="008054BD"/>
    <w:rsid w:val="008055CC"/>
    <w:rsid w:val="008056DD"/>
    <w:rsid w:val="00806B3A"/>
    <w:rsid w:val="00806BC5"/>
    <w:rsid w:val="00810249"/>
    <w:rsid w:val="00812032"/>
    <w:rsid w:val="008122E1"/>
    <w:rsid w:val="008127B5"/>
    <w:rsid w:val="00813EBB"/>
    <w:rsid w:val="00815765"/>
    <w:rsid w:val="00822462"/>
    <w:rsid w:val="00825256"/>
    <w:rsid w:val="0082666A"/>
    <w:rsid w:val="00826AB3"/>
    <w:rsid w:val="0082763F"/>
    <w:rsid w:val="00832876"/>
    <w:rsid w:val="0083327F"/>
    <w:rsid w:val="00834BA8"/>
    <w:rsid w:val="00835B99"/>
    <w:rsid w:val="00836624"/>
    <w:rsid w:val="00837F35"/>
    <w:rsid w:val="008413EF"/>
    <w:rsid w:val="0084252F"/>
    <w:rsid w:val="00845703"/>
    <w:rsid w:val="00846444"/>
    <w:rsid w:val="00847426"/>
    <w:rsid w:val="008520C6"/>
    <w:rsid w:val="00854BF0"/>
    <w:rsid w:val="00855669"/>
    <w:rsid w:val="00855A8E"/>
    <w:rsid w:val="0086044E"/>
    <w:rsid w:val="0086064A"/>
    <w:rsid w:val="008642A7"/>
    <w:rsid w:val="00864DB3"/>
    <w:rsid w:val="00864E2C"/>
    <w:rsid w:val="00866CD4"/>
    <w:rsid w:val="00867256"/>
    <w:rsid w:val="0086751C"/>
    <w:rsid w:val="00870C37"/>
    <w:rsid w:val="0087155E"/>
    <w:rsid w:val="00872021"/>
    <w:rsid w:val="008727C2"/>
    <w:rsid w:val="00872CEE"/>
    <w:rsid w:val="00875A59"/>
    <w:rsid w:val="00877718"/>
    <w:rsid w:val="008777C1"/>
    <w:rsid w:val="00877C9E"/>
    <w:rsid w:val="008800F4"/>
    <w:rsid w:val="00881410"/>
    <w:rsid w:val="008818ED"/>
    <w:rsid w:val="008842B2"/>
    <w:rsid w:val="00885D33"/>
    <w:rsid w:val="0088688A"/>
    <w:rsid w:val="00887A1A"/>
    <w:rsid w:val="00890F4C"/>
    <w:rsid w:val="008925AF"/>
    <w:rsid w:val="00892A98"/>
    <w:rsid w:val="008931E5"/>
    <w:rsid w:val="008943A5"/>
    <w:rsid w:val="0089465E"/>
    <w:rsid w:val="008962FC"/>
    <w:rsid w:val="008969BC"/>
    <w:rsid w:val="00896A3C"/>
    <w:rsid w:val="00896CE6"/>
    <w:rsid w:val="008A073E"/>
    <w:rsid w:val="008A0C78"/>
    <w:rsid w:val="008A31D2"/>
    <w:rsid w:val="008A4AF2"/>
    <w:rsid w:val="008A560B"/>
    <w:rsid w:val="008A578F"/>
    <w:rsid w:val="008A624F"/>
    <w:rsid w:val="008B0273"/>
    <w:rsid w:val="008B0515"/>
    <w:rsid w:val="008B08D1"/>
    <w:rsid w:val="008B0C51"/>
    <w:rsid w:val="008B0CF2"/>
    <w:rsid w:val="008B1000"/>
    <w:rsid w:val="008B3210"/>
    <w:rsid w:val="008B4934"/>
    <w:rsid w:val="008B5D19"/>
    <w:rsid w:val="008B7E44"/>
    <w:rsid w:val="008C21C5"/>
    <w:rsid w:val="008C42A4"/>
    <w:rsid w:val="008C45D9"/>
    <w:rsid w:val="008C5B19"/>
    <w:rsid w:val="008C62C6"/>
    <w:rsid w:val="008D11A3"/>
    <w:rsid w:val="008D25AC"/>
    <w:rsid w:val="008D2E0F"/>
    <w:rsid w:val="008D4B65"/>
    <w:rsid w:val="008D5604"/>
    <w:rsid w:val="008D658B"/>
    <w:rsid w:val="008E0492"/>
    <w:rsid w:val="008E124F"/>
    <w:rsid w:val="008E3F6E"/>
    <w:rsid w:val="008E521D"/>
    <w:rsid w:val="008E6C60"/>
    <w:rsid w:val="008F09D5"/>
    <w:rsid w:val="008F0ECB"/>
    <w:rsid w:val="008F1183"/>
    <w:rsid w:val="008F394C"/>
    <w:rsid w:val="008F5216"/>
    <w:rsid w:val="008F52DD"/>
    <w:rsid w:val="008F5989"/>
    <w:rsid w:val="008F649E"/>
    <w:rsid w:val="008F6A24"/>
    <w:rsid w:val="008F6E7A"/>
    <w:rsid w:val="00900A6A"/>
    <w:rsid w:val="00906083"/>
    <w:rsid w:val="00911E87"/>
    <w:rsid w:val="00912D7D"/>
    <w:rsid w:val="00912E0C"/>
    <w:rsid w:val="009135D4"/>
    <w:rsid w:val="00914595"/>
    <w:rsid w:val="00914895"/>
    <w:rsid w:val="00915172"/>
    <w:rsid w:val="00915E75"/>
    <w:rsid w:val="00917F91"/>
    <w:rsid w:val="00920AF9"/>
    <w:rsid w:val="00920B8E"/>
    <w:rsid w:val="00920F97"/>
    <w:rsid w:val="00921288"/>
    <w:rsid w:val="0092515F"/>
    <w:rsid w:val="00925D1F"/>
    <w:rsid w:val="00926428"/>
    <w:rsid w:val="00926547"/>
    <w:rsid w:val="00933A09"/>
    <w:rsid w:val="009346E7"/>
    <w:rsid w:val="00936F56"/>
    <w:rsid w:val="00936F5B"/>
    <w:rsid w:val="0093726E"/>
    <w:rsid w:val="00937F72"/>
    <w:rsid w:val="00940544"/>
    <w:rsid w:val="009436EA"/>
    <w:rsid w:val="00945024"/>
    <w:rsid w:val="00946C75"/>
    <w:rsid w:val="00947740"/>
    <w:rsid w:val="009515F7"/>
    <w:rsid w:val="00952789"/>
    <w:rsid w:val="0095300C"/>
    <w:rsid w:val="00953DCD"/>
    <w:rsid w:val="009550ED"/>
    <w:rsid w:val="00956FB7"/>
    <w:rsid w:val="00957DF3"/>
    <w:rsid w:val="009604E7"/>
    <w:rsid w:val="00960624"/>
    <w:rsid w:val="009615BD"/>
    <w:rsid w:val="00961CD5"/>
    <w:rsid w:val="009625CC"/>
    <w:rsid w:val="0096344D"/>
    <w:rsid w:val="009640EE"/>
    <w:rsid w:val="00964723"/>
    <w:rsid w:val="0096516A"/>
    <w:rsid w:val="00966337"/>
    <w:rsid w:val="009667D6"/>
    <w:rsid w:val="0097108B"/>
    <w:rsid w:val="00972785"/>
    <w:rsid w:val="0097369D"/>
    <w:rsid w:val="009737C7"/>
    <w:rsid w:val="009737D6"/>
    <w:rsid w:val="009746C5"/>
    <w:rsid w:val="00976DF6"/>
    <w:rsid w:val="0097759D"/>
    <w:rsid w:val="00980F32"/>
    <w:rsid w:val="009812B3"/>
    <w:rsid w:val="00982066"/>
    <w:rsid w:val="0098301F"/>
    <w:rsid w:val="0098311B"/>
    <w:rsid w:val="00985E97"/>
    <w:rsid w:val="0098762C"/>
    <w:rsid w:val="00987A82"/>
    <w:rsid w:val="00987C82"/>
    <w:rsid w:val="00990D62"/>
    <w:rsid w:val="00990E96"/>
    <w:rsid w:val="00991ACE"/>
    <w:rsid w:val="00993853"/>
    <w:rsid w:val="00994C62"/>
    <w:rsid w:val="00994EE9"/>
    <w:rsid w:val="00996479"/>
    <w:rsid w:val="0099718F"/>
    <w:rsid w:val="00997287"/>
    <w:rsid w:val="009A0A73"/>
    <w:rsid w:val="009A0C8B"/>
    <w:rsid w:val="009A1249"/>
    <w:rsid w:val="009A1B13"/>
    <w:rsid w:val="009A2227"/>
    <w:rsid w:val="009A2C34"/>
    <w:rsid w:val="009A2D51"/>
    <w:rsid w:val="009A301B"/>
    <w:rsid w:val="009A4D63"/>
    <w:rsid w:val="009A54B7"/>
    <w:rsid w:val="009A5B7C"/>
    <w:rsid w:val="009B0518"/>
    <w:rsid w:val="009B3AF2"/>
    <w:rsid w:val="009B4AC0"/>
    <w:rsid w:val="009B62AD"/>
    <w:rsid w:val="009B66CE"/>
    <w:rsid w:val="009C05BF"/>
    <w:rsid w:val="009C0972"/>
    <w:rsid w:val="009C2B8D"/>
    <w:rsid w:val="009C3C2F"/>
    <w:rsid w:val="009C3E7B"/>
    <w:rsid w:val="009C5FD1"/>
    <w:rsid w:val="009D15F2"/>
    <w:rsid w:val="009D2776"/>
    <w:rsid w:val="009D2ACD"/>
    <w:rsid w:val="009D2B4F"/>
    <w:rsid w:val="009D418D"/>
    <w:rsid w:val="009D43BB"/>
    <w:rsid w:val="009D65AE"/>
    <w:rsid w:val="009D7C21"/>
    <w:rsid w:val="009D7F74"/>
    <w:rsid w:val="009E124B"/>
    <w:rsid w:val="009E18AB"/>
    <w:rsid w:val="009E24F3"/>
    <w:rsid w:val="009E2F8A"/>
    <w:rsid w:val="009E5BD5"/>
    <w:rsid w:val="009E6A91"/>
    <w:rsid w:val="009F01EF"/>
    <w:rsid w:val="009F229A"/>
    <w:rsid w:val="009F2BAF"/>
    <w:rsid w:val="009F3DDA"/>
    <w:rsid w:val="009F43FA"/>
    <w:rsid w:val="009F45ED"/>
    <w:rsid w:val="009F47AD"/>
    <w:rsid w:val="009F4CDD"/>
    <w:rsid w:val="009F5408"/>
    <w:rsid w:val="009F5700"/>
    <w:rsid w:val="009F63C5"/>
    <w:rsid w:val="00A0023C"/>
    <w:rsid w:val="00A016D8"/>
    <w:rsid w:val="00A0197A"/>
    <w:rsid w:val="00A04B2E"/>
    <w:rsid w:val="00A053F1"/>
    <w:rsid w:val="00A067E1"/>
    <w:rsid w:val="00A10CE6"/>
    <w:rsid w:val="00A10D02"/>
    <w:rsid w:val="00A10F74"/>
    <w:rsid w:val="00A120CC"/>
    <w:rsid w:val="00A12808"/>
    <w:rsid w:val="00A12DEA"/>
    <w:rsid w:val="00A1435A"/>
    <w:rsid w:val="00A14681"/>
    <w:rsid w:val="00A15519"/>
    <w:rsid w:val="00A15608"/>
    <w:rsid w:val="00A1565D"/>
    <w:rsid w:val="00A1587E"/>
    <w:rsid w:val="00A15D51"/>
    <w:rsid w:val="00A166EB"/>
    <w:rsid w:val="00A172A0"/>
    <w:rsid w:val="00A21842"/>
    <w:rsid w:val="00A22F3E"/>
    <w:rsid w:val="00A23874"/>
    <w:rsid w:val="00A23973"/>
    <w:rsid w:val="00A23FC3"/>
    <w:rsid w:val="00A2587E"/>
    <w:rsid w:val="00A2761C"/>
    <w:rsid w:val="00A27C24"/>
    <w:rsid w:val="00A27C4B"/>
    <w:rsid w:val="00A27D70"/>
    <w:rsid w:val="00A301B4"/>
    <w:rsid w:val="00A301BD"/>
    <w:rsid w:val="00A30754"/>
    <w:rsid w:val="00A30FF8"/>
    <w:rsid w:val="00A32F94"/>
    <w:rsid w:val="00A33C5E"/>
    <w:rsid w:val="00A3487E"/>
    <w:rsid w:val="00A3490D"/>
    <w:rsid w:val="00A34F8F"/>
    <w:rsid w:val="00A35200"/>
    <w:rsid w:val="00A355F3"/>
    <w:rsid w:val="00A41337"/>
    <w:rsid w:val="00A41F6A"/>
    <w:rsid w:val="00A420A3"/>
    <w:rsid w:val="00A43CE1"/>
    <w:rsid w:val="00A50695"/>
    <w:rsid w:val="00A521CF"/>
    <w:rsid w:val="00A526B6"/>
    <w:rsid w:val="00A5319D"/>
    <w:rsid w:val="00A54B48"/>
    <w:rsid w:val="00A54D5F"/>
    <w:rsid w:val="00A56739"/>
    <w:rsid w:val="00A57E44"/>
    <w:rsid w:val="00A61F8A"/>
    <w:rsid w:val="00A62E2F"/>
    <w:rsid w:val="00A63D21"/>
    <w:rsid w:val="00A64FAA"/>
    <w:rsid w:val="00A661A5"/>
    <w:rsid w:val="00A6620A"/>
    <w:rsid w:val="00A66FC8"/>
    <w:rsid w:val="00A672E0"/>
    <w:rsid w:val="00A71382"/>
    <w:rsid w:val="00A71D7B"/>
    <w:rsid w:val="00A71EBA"/>
    <w:rsid w:val="00A742B5"/>
    <w:rsid w:val="00A7727B"/>
    <w:rsid w:val="00A77C8E"/>
    <w:rsid w:val="00A80181"/>
    <w:rsid w:val="00A83779"/>
    <w:rsid w:val="00A84B62"/>
    <w:rsid w:val="00A8665B"/>
    <w:rsid w:val="00A87439"/>
    <w:rsid w:val="00A87689"/>
    <w:rsid w:val="00A93CA4"/>
    <w:rsid w:val="00A96755"/>
    <w:rsid w:val="00A96F71"/>
    <w:rsid w:val="00A972FA"/>
    <w:rsid w:val="00A9746B"/>
    <w:rsid w:val="00A97A58"/>
    <w:rsid w:val="00AA1299"/>
    <w:rsid w:val="00AA1B53"/>
    <w:rsid w:val="00AA2DFC"/>
    <w:rsid w:val="00AA31E7"/>
    <w:rsid w:val="00AA46EE"/>
    <w:rsid w:val="00AA6996"/>
    <w:rsid w:val="00AB18F8"/>
    <w:rsid w:val="00AB2EC9"/>
    <w:rsid w:val="00AB3140"/>
    <w:rsid w:val="00AB492A"/>
    <w:rsid w:val="00AB4E93"/>
    <w:rsid w:val="00AB68CE"/>
    <w:rsid w:val="00AB6FA4"/>
    <w:rsid w:val="00AB7AC7"/>
    <w:rsid w:val="00AC0CA2"/>
    <w:rsid w:val="00AC4568"/>
    <w:rsid w:val="00AC4938"/>
    <w:rsid w:val="00AC5D17"/>
    <w:rsid w:val="00AC695D"/>
    <w:rsid w:val="00AC7A19"/>
    <w:rsid w:val="00AD0495"/>
    <w:rsid w:val="00AD08D9"/>
    <w:rsid w:val="00AD13A7"/>
    <w:rsid w:val="00AD2C04"/>
    <w:rsid w:val="00AD2E8A"/>
    <w:rsid w:val="00AD4AD6"/>
    <w:rsid w:val="00AD6CAF"/>
    <w:rsid w:val="00AD7374"/>
    <w:rsid w:val="00AD7B35"/>
    <w:rsid w:val="00AE1A0B"/>
    <w:rsid w:val="00AE2167"/>
    <w:rsid w:val="00AE22EB"/>
    <w:rsid w:val="00AE2CB8"/>
    <w:rsid w:val="00AE3F88"/>
    <w:rsid w:val="00AE4D81"/>
    <w:rsid w:val="00AE55E4"/>
    <w:rsid w:val="00AE55FD"/>
    <w:rsid w:val="00AE7487"/>
    <w:rsid w:val="00AF2DA1"/>
    <w:rsid w:val="00AF3880"/>
    <w:rsid w:val="00AF3AED"/>
    <w:rsid w:val="00AF4936"/>
    <w:rsid w:val="00AF6989"/>
    <w:rsid w:val="00AF6BD6"/>
    <w:rsid w:val="00AF70B9"/>
    <w:rsid w:val="00B03E27"/>
    <w:rsid w:val="00B0433C"/>
    <w:rsid w:val="00B04A7A"/>
    <w:rsid w:val="00B0528C"/>
    <w:rsid w:val="00B072D8"/>
    <w:rsid w:val="00B10D5D"/>
    <w:rsid w:val="00B11572"/>
    <w:rsid w:val="00B12CB6"/>
    <w:rsid w:val="00B1368B"/>
    <w:rsid w:val="00B1530E"/>
    <w:rsid w:val="00B17BCB"/>
    <w:rsid w:val="00B21194"/>
    <w:rsid w:val="00B24067"/>
    <w:rsid w:val="00B245A6"/>
    <w:rsid w:val="00B25A61"/>
    <w:rsid w:val="00B26210"/>
    <w:rsid w:val="00B27E6D"/>
    <w:rsid w:val="00B300E8"/>
    <w:rsid w:val="00B32E91"/>
    <w:rsid w:val="00B33395"/>
    <w:rsid w:val="00B33675"/>
    <w:rsid w:val="00B354D5"/>
    <w:rsid w:val="00B362F8"/>
    <w:rsid w:val="00B36777"/>
    <w:rsid w:val="00B37BDB"/>
    <w:rsid w:val="00B40E1D"/>
    <w:rsid w:val="00B4103C"/>
    <w:rsid w:val="00B41E06"/>
    <w:rsid w:val="00B421BD"/>
    <w:rsid w:val="00B44DE7"/>
    <w:rsid w:val="00B4778D"/>
    <w:rsid w:val="00B50878"/>
    <w:rsid w:val="00B52526"/>
    <w:rsid w:val="00B527B5"/>
    <w:rsid w:val="00B55417"/>
    <w:rsid w:val="00B605CF"/>
    <w:rsid w:val="00B61614"/>
    <w:rsid w:val="00B63C5B"/>
    <w:rsid w:val="00B645CE"/>
    <w:rsid w:val="00B66788"/>
    <w:rsid w:val="00B7372F"/>
    <w:rsid w:val="00B74285"/>
    <w:rsid w:val="00B74C18"/>
    <w:rsid w:val="00B77E6A"/>
    <w:rsid w:val="00B80D3E"/>
    <w:rsid w:val="00B81938"/>
    <w:rsid w:val="00B81A4D"/>
    <w:rsid w:val="00B83495"/>
    <w:rsid w:val="00B84FF3"/>
    <w:rsid w:val="00B85A8B"/>
    <w:rsid w:val="00B871C4"/>
    <w:rsid w:val="00B87F09"/>
    <w:rsid w:val="00B90C74"/>
    <w:rsid w:val="00B92F3C"/>
    <w:rsid w:val="00B93EE0"/>
    <w:rsid w:val="00B9439C"/>
    <w:rsid w:val="00B96614"/>
    <w:rsid w:val="00BA046E"/>
    <w:rsid w:val="00BA1A06"/>
    <w:rsid w:val="00BA2004"/>
    <w:rsid w:val="00BA41BC"/>
    <w:rsid w:val="00BA6E47"/>
    <w:rsid w:val="00BA7B00"/>
    <w:rsid w:val="00BA7FE2"/>
    <w:rsid w:val="00BB0FAA"/>
    <w:rsid w:val="00BB1086"/>
    <w:rsid w:val="00BB5325"/>
    <w:rsid w:val="00BB6C00"/>
    <w:rsid w:val="00BB6D0F"/>
    <w:rsid w:val="00BC1B87"/>
    <w:rsid w:val="00BC3634"/>
    <w:rsid w:val="00BC39FF"/>
    <w:rsid w:val="00BD0191"/>
    <w:rsid w:val="00BD15A4"/>
    <w:rsid w:val="00BD1E0C"/>
    <w:rsid w:val="00BD3475"/>
    <w:rsid w:val="00BD37F6"/>
    <w:rsid w:val="00BD3A46"/>
    <w:rsid w:val="00BD7024"/>
    <w:rsid w:val="00BD7BB5"/>
    <w:rsid w:val="00BE2E8B"/>
    <w:rsid w:val="00BE3745"/>
    <w:rsid w:val="00BE4C90"/>
    <w:rsid w:val="00BF143A"/>
    <w:rsid w:val="00BF155B"/>
    <w:rsid w:val="00BF37A2"/>
    <w:rsid w:val="00BF4118"/>
    <w:rsid w:val="00BF7E1F"/>
    <w:rsid w:val="00C00680"/>
    <w:rsid w:val="00C00F1C"/>
    <w:rsid w:val="00C0181C"/>
    <w:rsid w:val="00C02140"/>
    <w:rsid w:val="00C0474F"/>
    <w:rsid w:val="00C05E78"/>
    <w:rsid w:val="00C1000C"/>
    <w:rsid w:val="00C101BA"/>
    <w:rsid w:val="00C10ECF"/>
    <w:rsid w:val="00C14CDB"/>
    <w:rsid w:val="00C1776C"/>
    <w:rsid w:val="00C2010B"/>
    <w:rsid w:val="00C2038B"/>
    <w:rsid w:val="00C2152F"/>
    <w:rsid w:val="00C21616"/>
    <w:rsid w:val="00C226B9"/>
    <w:rsid w:val="00C22F5A"/>
    <w:rsid w:val="00C2355A"/>
    <w:rsid w:val="00C254CF"/>
    <w:rsid w:val="00C259E7"/>
    <w:rsid w:val="00C3206E"/>
    <w:rsid w:val="00C32215"/>
    <w:rsid w:val="00C338A0"/>
    <w:rsid w:val="00C3442A"/>
    <w:rsid w:val="00C34523"/>
    <w:rsid w:val="00C34D06"/>
    <w:rsid w:val="00C401D0"/>
    <w:rsid w:val="00C40272"/>
    <w:rsid w:val="00C4053D"/>
    <w:rsid w:val="00C40D8D"/>
    <w:rsid w:val="00C41D24"/>
    <w:rsid w:val="00C44BA1"/>
    <w:rsid w:val="00C4786D"/>
    <w:rsid w:val="00C52B54"/>
    <w:rsid w:val="00C55F83"/>
    <w:rsid w:val="00C6310E"/>
    <w:rsid w:val="00C64417"/>
    <w:rsid w:val="00C65A7B"/>
    <w:rsid w:val="00C66376"/>
    <w:rsid w:val="00C66913"/>
    <w:rsid w:val="00C66BF8"/>
    <w:rsid w:val="00C6704D"/>
    <w:rsid w:val="00C716DA"/>
    <w:rsid w:val="00C7281E"/>
    <w:rsid w:val="00C75193"/>
    <w:rsid w:val="00C755E6"/>
    <w:rsid w:val="00C76F16"/>
    <w:rsid w:val="00C77046"/>
    <w:rsid w:val="00C8057D"/>
    <w:rsid w:val="00C80A70"/>
    <w:rsid w:val="00C810D3"/>
    <w:rsid w:val="00C825C5"/>
    <w:rsid w:val="00C90D14"/>
    <w:rsid w:val="00C90D6F"/>
    <w:rsid w:val="00C91DD6"/>
    <w:rsid w:val="00C9320C"/>
    <w:rsid w:val="00C94A6B"/>
    <w:rsid w:val="00C94D12"/>
    <w:rsid w:val="00C94D33"/>
    <w:rsid w:val="00C95839"/>
    <w:rsid w:val="00C966AF"/>
    <w:rsid w:val="00C97B57"/>
    <w:rsid w:val="00CA20B9"/>
    <w:rsid w:val="00CA560D"/>
    <w:rsid w:val="00CB0B4E"/>
    <w:rsid w:val="00CB0CC9"/>
    <w:rsid w:val="00CB1439"/>
    <w:rsid w:val="00CB2D1E"/>
    <w:rsid w:val="00CB2E26"/>
    <w:rsid w:val="00CB36E9"/>
    <w:rsid w:val="00CB48C5"/>
    <w:rsid w:val="00CB4B0B"/>
    <w:rsid w:val="00CB530F"/>
    <w:rsid w:val="00CB6E90"/>
    <w:rsid w:val="00CB78D5"/>
    <w:rsid w:val="00CC1F44"/>
    <w:rsid w:val="00CC3C92"/>
    <w:rsid w:val="00CC4CDF"/>
    <w:rsid w:val="00CC5626"/>
    <w:rsid w:val="00CC7EC8"/>
    <w:rsid w:val="00CD2DB1"/>
    <w:rsid w:val="00CD328F"/>
    <w:rsid w:val="00CD349E"/>
    <w:rsid w:val="00CD3B30"/>
    <w:rsid w:val="00CD3E2E"/>
    <w:rsid w:val="00CD50AB"/>
    <w:rsid w:val="00CD5DFD"/>
    <w:rsid w:val="00CD69DD"/>
    <w:rsid w:val="00CD7335"/>
    <w:rsid w:val="00CE0E72"/>
    <w:rsid w:val="00CE2CAD"/>
    <w:rsid w:val="00CE331D"/>
    <w:rsid w:val="00CE481F"/>
    <w:rsid w:val="00CE4844"/>
    <w:rsid w:val="00CE6792"/>
    <w:rsid w:val="00CF0329"/>
    <w:rsid w:val="00CF155C"/>
    <w:rsid w:val="00CF3B1F"/>
    <w:rsid w:val="00CF5EB8"/>
    <w:rsid w:val="00CF6690"/>
    <w:rsid w:val="00CF6DFC"/>
    <w:rsid w:val="00D007CC"/>
    <w:rsid w:val="00D023E8"/>
    <w:rsid w:val="00D05658"/>
    <w:rsid w:val="00D0613E"/>
    <w:rsid w:val="00D06887"/>
    <w:rsid w:val="00D06BDC"/>
    <w:rsid w:val="00D07ED8"/>
    <w:rsid w:val="00D07F60"/>
    <w:rsid w:val="00D119FE"/>
    <w:rsid w:val="00D1328F"/>
    <w:rsid w:val="00D138F0"/>
    <w:rsid w:val="00D13A12"/>
    <w:rsid w:val="00D14134"/>
    <w:rsid w:val="00D14548"/>
    <w:rsid w:val="00D14CA5"/>
    <w:rsid w:val="00D17A9B"/>
    <w:rsid w:val="00D20C2C"/>
    <w:rsid w:val="00D226F6"/>
    <w:rsid w:val="00D235C9"/>
    <w:rsid w:val="00D245AB"/>
    <w:rsid w:val="00D2479D"/>
    <w:rsid w:val="00D25A5C"/>
    <w:rsid w:val="00D2616A"/>
    <w:rsid w:val="00D2647D"/>
    <w:rsid w:val="00D26C8C"/>
    <w:rsid w:val="00D27951"/>
    <w:rsid w:val="00D30C78"/>
    <w:rsid w:val="00D30CB8"/>
    <w:rsid w:val="00D311CE"/>
    <w:rsid w:val="00D31AE6"/>
    <w:rsid w:val="00D31FB4"/>
    <w:rsid w:val="00D34DEF"/>
    <w:rsid w:val="00D370E3"/>
    <w:rsid w:val="00D37EB3"/>
    <w:rsid w:val="00D40E7A"/>
    <w:rsid w:val="00D42A97"/>
    <w:rsid w:val="00D44961"/>
    <w:rsid w:val="00D44F15"/>
    <w:rsid w:val="00D46B03"/>
    <w:rsid w:val="00D46CAE"/>
    <w:rsid w:val="00D4731B"/>
    <w:rsid w:val="00D50A3D"/>
    <w:rsid w:val="00D52BEF"/>
    <w:rsid w:val="00D54591"/>
    <w:rsid w:val="00D54883"/>
    <w:rsid w:val="00D5636D"/>
    <w:rsid w:val="00D56E96"/>
    <w:rsid w:val="00D603CB"/>
    <w:rsid w:val="00D60415"/>
    <w:rsid w:val="00D63193"/>
    <w:rsid w:val="00D65A61"/>
    <w:rsid w:val="00D7135A"/>
    <w:rsid w:val="00D72388"/>
    <w:rsid w:val="00D73C93"/>
    <w:rsid w:val="00D74FA6"/>
    <w:rsid w:val="00D762D1"/>
    <w:rsid w:val="00D76CA7"/>
    <w:rsid w:val="00D7702C"/>
    <w:rsid w:val="00D77BFE"/>
    <w:rsid w:val="00D8051C"/>
    <w:rsid w:val="00D823FF"/>
    <w:rsid w:val="00D82851"/>
    <w:rsid w:val="00D83A29"/>
    <w:rsid w:val="00D84EDD"/>
    <w:rsid w:val="00D86868"/>
    <w:rsid w:val="00D86885"/>
    <w:rsid w:val="00D86EA7"/>
    <w:rsid w:val="00D8789F"/>
    <w:rsid w:val="00D90847"/>
    <w:rsid w:val="00D90DB9"/>
    <w:rsid w:val="00D928E6"/>
    <w:rsid w:val="00D92BF6"/>
    <w:rsid w:val="00D9554F"/>
    <w:rsid w:val="00D97CF6"/>
    <w:rsid w:val="00DA0367"/>
    <w:rsid w:val="00DA0E0F"/>
    <w:rsid w:val="00DA21CC"/>
    <w:rsid w:val="00DA222F"/>
    <w:rsid w:val="00DA48A0"/>
    <w:rsid w:val="00DA4CCD"/>
    <w:rsid w:val="00DA54D4"/>
    <w:rsid w:val="00DA5C03"/>
    <w:rsid w:val="00DA7180"/>
    <w:rsid w:val="00DB50B0"/>
    <w:rsid w:val="00DB7228"/>
    <w:rsid w:val="00DC029C"/>
    <w:rsid w:val="00DC0D34"/>
    <w:rsid w:val="00DC14B9"/>
    <w:rsid w:val="00DC3AB7"/>
    <w:rsid w:val="00DC4232"/>
    <w:rsid w:val="00DC586A"/>
    <w:rsid w:val="00DC6943"/>
    <w:rsid w:val="00DC6967"/>
    <w:rsid w:val="00DC6B92"/>
    <w:rsid w:val="00DD08CE"/>
    <w:rsid w:val="00DD2AC1"/>
    <w:rsid w:val="00DD576A"/>
    <w:rsid w:val="00DD588F"/>
    <w:rsid w:val="00DD67BB"/>
    <w:rsid w:val="00DD7F76"/>
    <w:rsid w:val="00DE080C"/>
    <w:rsid w:val="00DE2055"/>
    <w:rsid w:val="00DE258D"/>
    <w:rsid w:val="00DE30FC"/>
    <w:rsid w:val="00DE3AF6"/>
    <w:rsid w:val="00DE5BFE"/>
    <w:rsid w:val="00DF14C5"/>
    <w:rsid w:val="00DF1968"/>
    <w:rsid w:val="00DF250B"/>
    <w:rsid w:val="00DF41F3"/>
    <w:rsid w:val="00DF4C04"/>
    <w:rsid w:val="00DF6DF6"/>
    <w:rsid w:val="00DF7D7D"/>
    <w:rsid w:val="00E015F0"/>
    <w:rsid w:val="00E0174A"/>
    <w:rsid w:val="00E0182E"/>
    <w:rsid w:val="00E01D10"/>
    <w:rsid w:val="00E02419"/>
    <w:rsid w:val="00E02BCA"/>
    <w:rsid w:val="00E044E5"/>
    <w:rsid w:val="00E04992"/>
    <w:rsid w:val="00E05758"/>
    <w:rsid w:val="00E05C99"/>
    <w:rsid w:val="00E11443"/>
    <w:rsid w:val="00E128E6"/>
    <w:rsid w:val="00E12967"/>
    <w:rsid w:val="00E13093"/>
    <w:rsid w:val="00E13F66"/>
    <w:rsid w:val="00E13F99"/>
    <w:rsid w:val="00E15B8A"/>
    <w:rsid w:val="00E15CAC"/>
    <w:rsid w:val="00E17659"/>
    <w:rsid w:val="00E2186E"/>
    <w:rsid w:val="00E23449"/>
    <w:rsid w:val="00E24E14"/>
    <w:rsid w:val="00E25B63"/>
    <w:rsid w:val="00E3251D"/>
    <w:rsid w:val="00E32A78"/>
    <w:rsid w:val="00E34ADF"/>
    <w:rsid w:val="00E37DBB"/>
    <w:rsid w:val="00E4165F"/>
    <w:rsid w:val="00E41A89"/>
    <w:rsid w:val="00E427E2"/>
    <w:rsid w:val="00E43F48"/>
    <w:rsid w:val="00E443F6"/>
    <w:rsid w:val="00E44A69"/>
    <w:rsid w:val="00E45921"/>
    <w:rsid w:val="00E45C98"/>
    <w:rsid w:val="00E46C3E"/>
    <w:rsid w:val="00E471DB"/>
    <w:rsid w:val="00E47BCD"/>
    <w:rsid w:val="00E47CF2"/>
    <w:rsid w:val="00E523C8"/>
    <w:rsid w:val="00E5434F"/>
    <w:rsid w:val="00E5526E"/>
    <w:rsid w:val="00E56D36"/>
    <w:rsid w:val="00E57024"/>
    <w:rsid w:val="00E57674"/>
    <w:rsid w:val="00E5781F"/>
    <w:rsid w:val="00E57D80"/>
    <w:rsid w:val="00E57E2C"/>
    <w:rsid w:val="00E60507"/>
    <w:rsid w:val="00E619C7"/>
    <w:rsid w:val="00E61DB7"/>
    <w:rsid w:val="00E62F6C"/>
    <w:rsid w:val="00E63C46"/>
    <w:rsid w:val="00E65665"/>
    <w:rsid w:val="00E666F4"/>
    <w:rsid w:val="00E66E17"/>
    <w:rsid w:val="00E715CD"/>
    <w:rsid w:val="00E71C74"/>
    <w:rsid w:val="00E7389D"/>
    <w:rsid w:val="00E7445D"/>
    <w:rsid w:val="00E76258"/>
    <w:rsid w:val="00E767A9"/>
    <w:rsid w:val="00E76C81"/>
    <w:rsid w:val="00E821F0"/>
    <w:rsid w:val="00E85EDB"/>
    <w:rsid w:val="00E90181"/>
    <w:rsid w:val="00E90B55"/>
    <w:rsid w:val="00E9105E"/>
    <w:rsid w:val="00E94F48"/>
    <w:rsid w:val="00E95E9D"/>
    <w:rsid w:val="00E977FC"/>
    <w:rsid w:val="00EA1E3D"/>
    <w:rsid w:val="00EA2367"/>
    <w:rsid w:val="00EA34B8"/>
    <w:rsid w:val="00EA6677"/>
    <w:rsid w:val="00EA6777"/>
    <w:rsid w:val="00EA6EEA"/>
    <w:rsid w:val="00EB2DD3"/>
    <w:rsid w:val="00EB311D"/>
    <w:rsid w:val="00EB4013"/>
    <w:rsid w:val="00EC0373"/>
    <w:rsid w:val="00EC5A34"/>
    <w:rsid w:val="00EC5BC7"/>
    <w:rsid w:val="00EC64CE"/>
    <w:rsid w:val="00EC7617"/>
    <w:rsid w:val="00EC77D5"/>
    <w:rsid w:val="00ED0909"/>
    <w:rsid w:val="00ED1B51"/>
    <w:rsid w:val="00ED3537"/>
    <w:rsid w:val="00ED37FF"/>
    <w:rsid w:val="00ED48BB"/>
    <w:rsid w:val="00ED5C3C"/>
    <w:rsid w:val="00EE271F"/>
    <w:rsid w:val="00EE3CC3"/>
    <w:rsid w:val="00EE6535"/>
    <w:rsid w:val="00EE6DB0"/>
    <w:rsid w:val="00EE721F"/>
    <w:rsid w:val="00EF0B36"/>
    <w:rsid w:val="00EF6216"/>
    <w:rsid w:val="00EF79E9"/>
    <w:rsid w:val="00EF7CAA"/>
    <w:rsid w:val="00F01828"/>
    <w:rsid w:val="00F037D8"/>
    <w:rsid w:val="00F051F9"/>
    <w:rsid w:val="00F066DD"/>
    <w:rsid w:val="00F07C7A"/>
    <w:rsid w:val="00F121CC"/>
    <w:rsid w:val="00F132AE"/>
    <w:rsid w:val="00F16217"/>
    <w:rsid w:val="00F174C5"/>
    <w:rsid w:val="00F1799B"/>
    <w:rsid w:val="00F207FE"/>
    <w:rsid w:val="00F20DCB"/>
    <w:rsid w:val="00F21F28"/>
    <w:rsid w:val="00F24B90"/>
    <w:rsid w:val="00F25925"/>
    <w:rsid w:val="00F27FD3"/>
    <w:rsid w:val="00F309C7"/>
    <w:rsid w:val="00F30BCF"/>
    <w:rsid w:val="00F33767"/>
    <w:rsid w:val="00F35ECE"/>
    <w:rsid w:val="00F4053B"/>
    <w:rsid w:val="00F40A28"/>
    <w:rsid w:val="00F41943"/>
    <w:rsid w:val="00F42D62"/>
    <w:rsid w:val="00F42DC2"/>
    <w:rsid w:val="00F437A3"/>
    <w:rsid w:val="00F43818"/>
    <w:rsid w:val="00F44236"/>
    <w:rsid w:val="00F463AB"/>
    <w:rsid w:val="00F50330"/>
    <w:rsid w:val="00F60003"/>
    <w:rsid w:val="00F615D4"/>
    <w:rsid w:val="00F631E5"/>
    <w:rsid w:val="00F6378C"/>
    <w:rsid w:val="00F64B8F"/>
    <w:rsid w:val="00F64B9B"/>
    <w:rsid w:val="00F6616C"/>
    <w:rsid w:val="00F66DBC"/>
    <w:rsid w:val="00F6739D"/>
    <w:rsid w:val="00F7065C"/>
    <w:rsid w:val="00F70C2E"/>
    <w:rsid w:val="00F722BB"/>
    <w:rsid w:val="00F727EF"/>
    <w:rsid w:val="00F72F93"/>
    <w:rsid w:val="00F735F9"/>
    <w:rsid w:val="00F73B2B"/>
    <w:rsid w:val="00F747A7"/>
    <w:rsid w:val="00F75449"/>
    <w:rsid w:val="00F7646E"/>
    <w:rsid w:val="00F76ABB"/>
    <w:rsid w:val="00F810B7"/>
    <w:rsid w:val="00F82BB2"/>
    <w:rsid w:val="00F84DC7"/>
    <w:rsid w:val="00F85985"/>
    <w:rsid w:val="00F85A60"/>
    <w:rsid w:val="00F86F4D"/>
    <w:rsid w:val="00F90682"/>
    <w:rsid w:val="00F923FE"/>
    <w:rsid w:val="00F92461"/>
    <w:rsid w:val="00F92977"/>
    <w:rsid w:val="00F943D5"/>
    <w:rsid w:val="00F95418"/>
    <w:rsid w:val="00F966B7"/>
    <w:rsid w:val="00FA000F"/>
    <w:rsid w:val="00FA0354"/>
    <w:rsid w:val="00FA0C3B"/>
    <w:rsid w:val="00FA345C"/>
    <w:rsid w:val="00FA4D11"/>
    <w:rsid w:val="00FA4FEC"/>
    <w:rsid w:val="00FA5C2B"/>
    <w:rsid w:val="00FA6567"/>
    <w:rsid w:val="00FA6792"/>
    <w:rsid w:val="00FA6988"/>
    <w:rsid w:val="00FA75CF"/>
    <w:rsid w:val="00FA79CF"/>
    <w:rsid w:val="00FB6121"/>
    <w:rsid w:val="00FC03FE"/>
    <w:rsid w:val="00FC1556"/>
    <w:rsid w:val="00FC3EF5"/>
    <w:rsid w:val="00FC737B"/>
    <w:rsid w:val="00FD1F83"/>
    <w:rsid w:val="00FD250D"/>
    <w:rsid w:val="00FD54C3"/>
    <w:rsid w:val="00FD58AD"/>
    <w:rsid w:val="00FD6966"/>
    <w:rsid w:val="00FD76ED"/>
    <w:rsid w:val="00FE0455"/>
    <w:rsid w:val="00FE0948"/>
    <w:rsid w:val="00FE2E3B"/>
    <w:rsid w:val="00FE592C"/>
    <w:rsid w:val="00FE62E0"/>
    <w:rsid w:val="00FE6DE4"/>
    <w:rsid w:val="00FE6E5E"/>
    <w:rsid w:val="00FF1714"/>
    <w:rsid w:val="00FF19F9"/>
    <w:rsid w:val="00FF2264"/>
    <w:rsid w:val="00FF2353"/>
    <w:rsid w:val="00FF2546"/>
    <w:rsid w:val="00FF3F73"/>
    <w:rsid w:val="00FF4DD1"/>
    <w:rsid w:val="00FF68E0"/>
    <w:rsid w:val="00FF6D7B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4C7"/>
  <w15:docId w15:val="{75A79CBF-1122-400D-B5CC-86BAD4E1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9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9F45ED"/>
    <w:pPr>
      <w:keepNext/>
      <w:shd w:val="clear" w:color="auto" w:fill="FFFFFF"/>
      <w:spacing w:line="360" w:lineRule="auto"/>
      <w:ind w:left="5" w:right="10" w:firstLine="706"/>
      <w:outlineLvl w:val="0"/>
    </w:pPr>
    <w:rPr>
      <w:rFonts w:eastAsia="Times New Roman" w:cs="Times New Roman"/>
      <w:b/>
      <w:color w:val="000000"/>
      <w:spacing w:val="1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45ED"/>
    <w:pPr>
      <w:keepNext/>
      <w:autoSpaceDE w:val="0"/>
      <w:autoSpaceDN w:val="0"/>
      <w:adjustRightInd w:val="0"/>
      <w:spacing w:line="360" w:lineRule="auto"/>
      <w:ind w:firstLine="539"/>
      <w:jc w:val="center"/>
      <w:outlineLvl w:val="1"/>
    </w:pPr>
    <w:rPr>
      <w:rFonts w:eastAsia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45ED"/>
    <w:pPr>
      <w:keepNext/>
      <w:autoSpaceDE w:val="0"/>
      <w:autoSpaceDN w:val="0"/>
      <w:adjustRightInd w:val="0"/>
      <w:spacing w:line="360" w:lineRule="auto"/>
      <w:ind w:firstLine="539"/>
      <w:outlineLvl w:val="2"/>
    </w:pPr>
    <w:rPr>
      <w:rFonts w:eastAsia="Times New Roman" w:cs="Times New Roman"/>
      <w:b/>
      <w:bCs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F45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ED"/>
    <w:rPr>
      <w:rFonts w:ascii="Times New Roman" w:eastAsia="Times New Roman" w:hAnsi="Times New Roman" w:cs="Times New Roman"/>
      <w:b/>
      <w:color w:val="000000"/>
      <w:spacing w:val="1"/>
      <w:sz w:val="28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F45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45E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45E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9F45ED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F45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9F45E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F45E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9F45ED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F45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45ED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F45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45ED"/>
  </w:style>
  <w:style w:type="paragraph" w:styleId="a6">
    <w:name w:val="footer"/>
    <w:basedOn w:val="a"/>
    <w:link w:val="a7"/>
    <w:uiPriority w:val="99"/>
    <w:rsid w:val="009F45ED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F4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F45ED"/>
    <w:pPr>
      <w:autoSpaceDE w:val="0"/>
      <w:autoSpaceDN w:val="0"/>
      <w:adjustRightInd w:val="0"/>
      <w:spacing w:line="360" w:lineRule="auto"/>
      <w:ind w:firstLine="539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F4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9F45ED"/>
    <w:pPr>
      <w:shd w:val="clear" w:color="auto" w:fill="FFFFFF"/>
      <w:spacing w:line="360" w:lineRule="auto"/>
      <w:ind w:left="5" w:right="10" w:firstLine="706"/>
    </w:pPr>
    <w:rPr>
      <w:rFonts w:eastAsia="Times New Roman" w:cs="Times New Roman"/>
      <w:color w:val="000000"/>
      <w:spacing w:val="1"/>
      <w:szCs w:val="24"/>
      <w:lang w:eastAsia="ru-RU"/>
    </w:rPr>
  </w:style>
  <w:style w:type="paragraph" w:styleId="ab">
    <w:name w:val="Body Text"/>
    <w:basedOn w:val="a"/>
    <w:link w:val="ac"/>
    <w:rsid w:val="009F45ED"/>
    <w:pPr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F45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9F45ED"/>
    <w:pPr>
      <w:spacing w:before="360" w:after="360"/>
    </w:pPr>
    <w:rPr>
      <w:rFonts w:eastAsia="Times New Roman" w:cs="Times New Roman"/>
      <w:b/>
      <w:caps/>
      <w:szCs w:val="24"/>
      <w:lang w:val="en-US"/>
    </w:rPr>
  </w:style>
  <w:style w:type="paragraph" w:styleId="21">
    <w:name w:val="Body Text Indent 2"/>
    <w:basedOn w:val="a"/>
    <w:link w:val="22"/>
    <w:rsid w:val="009F45ED"/>
    <w:pPr>
      <w:spacing w:line="360" w:lineRule="auto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4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F45ED"/>
    <w:pPr>
      <w:spacing w:line="360" w:lineRule="auto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F45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9F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9F45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F45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"/>
    <w:basedOn w:val="a"/>
    <w:rsid w:val="009F45ED"/>
    <w:pPr>
      <w:pageBreakBefore/>
      <w:spacing w:line="360" w:lineRule="auto"/>
    </w:pPr>
    <w:rPr>
      <w:rFonts w:eastAsia="Times New Roman" w:cs="Times New Roman"/>
      <w:sz w:val="28"/>
      <w:szCs w:val="28"/>
      <w:lang w:val="en-US"/>
    </w:rPr>
  </w:style>
  <w:style w:type="character" w:styleId="af1">
    <w:name w:val="Hyperlink"/>
    <w:rsid w:val="009F45ED"/>
    <w:rPr>
      <w:color w:val="0000FF"/>
      <w:u w:val="single"/>
    </w:rPr>
  </w:style>
  <w:style w:type="paragraph" w:customStyle="1" w:styleId="af2">
    <w:name w:val="Знак Знак"/>
    <w:basedOn w:val="a"/>
    <w:rsid w:val="009F45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,Абзац списка1,Ненумерованный список,Л‡Ќ€љ –•Џ–ђ€1,кЊ’—“Њ_”‰€’’ћЋ –•Џ–”ђ,_нсxон_пѓйсс_л …Нм…п_,Л‡Ќ€љ –∙Џ–ђ€1,Список1"/>
    <w:basedOn w:val="a"/>
    <w:link w:val="af4"/>
    <w:uiPriority w:val="34"/>
    <w:qFormat/>
    <w:rsid w:val="009F45ED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customStyle="1" w:styleId="12">
    <w:name w:val="Сетка таблицы1"/>
    <w:basedOn w:val="a1"/>
    <w:next w:val="ad"/>
    <w:uiPriority w:val="59"/>
    <w:rsid w:val="009F45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9F45E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9F45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af7">
    <w:name w:val="Сравнение редакций. Удаленный фрагмент"/>
    <w:uiPriority w:val="99"/>
    <w:rsid w:val="009F45ED"/>
    <w:rPr>
      <w:color w:val="000000"/>
      <w:shd w:val="clear" w:color="auto" w:fill="C4C413"/>
    </w:rPr>
  </w:style>
  <w:style w:type="character" w:customStyle="1" w:styleId="af8">
    <w:name w:val="Гипертекстовая ссылка"/>
    <w:uiPriority w:val="99"/>
    <w:rsid w:val="009F45ED"/>
    <w:rPr>
      <w:color w:val="106BBE"/>
    </w:rPr>
  </w:style>
  <w:style w:type="character" w:customStyle="1" w:styleId="13">
    <w:name w:val="Просмотренная гиперссылка1"/>
    <w:uiPriority w:val="99"/>
    <w:semiHidden/>
    <w:unhideWhenUsed/>
    <w:rsid w:val="009F45ED"/>
    <w:rPr>
      <w:color w:val="800080"/>
      <w:u w:val="single"/>
    </w:rPr>
  </w:style>
  <w:style w:type="paragraph" w:customStyle="1" w:styleId="14">
    <w:name w:val="Текст концевой сноски1"/>
    <w:basedOn w:val="a"/>
    <w:next w:val="af9"/>
    <w:link w:val="afa"/>
    <w:uiPriority w:val="99"/>
    <w:semiHidden/>
    <w:unhideWhenUsed/>
    <w:rsid w:val="009F45ED"/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link w:val="14"/>
    <w:uiPriority w:val="99"/>
    <w:semiHidden/>
    <w:rsid w:val="009F4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uiPriority w:val="99"/>
    <w:semiHidden/>
    <w:unhideWhenUsed/>
    <w:rsid w:val="009F45ED"/>
    <w:rPr>
      <w:vertAlign w:val="superscript"/>
    </w:rPr>
  </w:style>
  <w:style w:type="character" w:styleId="afc">
    <w:name w:val="FollowedHyperlink"/>
    <w:uiPriority w:val="99"/>
    <w:semiHidden/>
    <w:unhideWhenUsed/>
    <w:rsid w:val="009F45ED"/>
    <w:rPr>
      <w:color w:val="954F72"/>
      <w:u w:val="single"/>
    </w:rPr>
  </w:style>
  <w:style w:type="paragraph" w:styleId="af9">
    <w:name w:val="endnote text"/>
    <w:basedOn w:val="a"/>
    <w:link w:val="15"/>
    <w:uiPriority w:val="99"/>
    <w:semiHidden/>
    <w:unhideWhenUsed/>
    <w:rsid w:val="009F45ED"/>
    <w:rPr>
      <w:rFonts w:eastAsia="Times New Roman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link w:val="af9"/>
    <w:uiPriority w:val="99"/>
    <w:semiHidden/>
    <w:rsid w:val="009F4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9F45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9F45E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6"/>
    <w:rsid w:val="009F45ED"/>
    <w:rPr>
      <w:sz w:val="28"/>
      <w:szCs w:val="28"/>
    </w:rPr>
  </w:style>
  <w:style w:type="paragraph" w:customStyle="1" w:styleId="16">
    <w:name w:val="Основной текст1"/>
    <w:basedOn w:val="a"/>
    <w:link w:val="afd"/>
    <w:rsid w:val="009F45ED"/>
    <w:pPr>
      <w:widowControl w:val="0"/>
      <w:ind w:firstLine="400"/>
    </w:pPr>
    <w:rPr>
      <w:sz w:val="28"/>
      <w:szCs w:val="28"/>
    </w:rPr>
  </w:style>
  <w:style w:type="paragraph" w:customStyle="1" w:styleId="afe">
    <w:name w:val="обычн БО"/>
    <w:basedOn w:val="a"/>
    <w:rsid w:val="009F45ED"/>
    <w:pPr>
      <w:widowControl w:val="0"/>
      <w:suppressAutoHyphens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customStyle="1" w:styleId="copytarget">
    <w:name w:val="copy_target"/>
    <w:basedOn w:val="a0"/>
    <w:rsid w:val="009F45ED"/>
  </w:style>
  <w:style w:type="character" w:customStyle="1" w:styleId="extended-textshort">
    <w:name w:val="extended-text__short"/>
    <w:basedOn w:val="a0"/>
    <w:rsid w:val="009F45ED"/>
  </w:style>
  <w:style w:type="character" w:customStyle="1" w:styleId="17">
    <w:name w:val="Неразрешенное упоминание1"/>
    <w:basedOn w:val="a0"/>
    <w:uiPriority w:val="99"/>
    <w:semiHidden/>
    <w:unhideWhenUsed/>
    <w:rsid w:val="009F45ED"/>
    <w:rPr>
      <w:color w:val="605E5C"/>
      <w:shd w:val="clear" w:color="auto" w:fill="E1DFDD"/>
    </w:rPr>
  </w:style>
  <w:style w:type="paragraph" w:styleId="aff">
    <w:name w:val="footnote text"/>
    <w:basedOn w:val="a"/>
    <w:link w:val="aff0"/>
    <w:uiPriority w:val="99"/>
    <w:unhideWhenUsed/>
    <w:rsid w:val="009F45ED"/>
    <w:rPr>
      <w:rFonts w:eastAsia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9F4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unhideWhenUsed/>
    <w:rsid w:val="009F45ED"/>
    <w:rPr>
      <w:vertAlign w:val="superscript"/>
    </w:rPr>
  </w:style>
  <w:style w:type="character" w:customStyle="1" w:styleId="aff2">
    <w:name w:val="Другое_"/>
    <w:basedOn w:val="a0"/>
    <w:link w:val="aff3"/>
    <w:rsid w:val="009F45ED"/>
    <w:rPr>
      <w:sz w:val="28"/>
      <w:szCs w:val="28"/>
    </w:rPr>
  </w:style>
  <w:style w:type="paragraph" w:customStyle="1" w:styleId="aff3">
    <w:name w:val="Другое"/>
    <w:basedOn w:val="a"/>
    <w:link w:val="aff2"/>
    <w:rsid w:val="009F45ED"/>
    <w:pPr>
      <w:widowControl w:val="0"/>
      <w:ind w:firstLine="400"/>
    </w:pPr>
    <w:rPr>
      <w:sz w:val="28"/>
      <w:szCs w:val="28"/>
    </w:rPr>
  </w:style>
  <w:style w:type="paragraph" w:customStyle="1" w:styleId="ConsPlusNonformat">
    <w:name w:val="ConsPlusNonformat"/>
    <w:uiPriority w:val="99"/>
    <w:rsid w:val="009F4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rcssattrmrcssattr">
    <w:name w:val="_mr_css_attr_mr_css_attr"/>
    <w:basedOn w:val="a"/>
    <w:rsid w:val="009F45E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f4">
    <w:name w:val="Strong"/>
    <w:basedOn w:val="a0"/>
    <w:uiPriority w:val="22"/>
    <w:qFormat/>
    <w:rsid w:val="009F45ED"/>
    <w:rPr>
      <w:b/>
      <w:bCs/>
    </w:rPr>
  </w:style>
  <w:style w:type="character" w:customStyle="1" w:styleId="af4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,Абзац списка1 Знак,Ненумерованный список Знак,Л‡Ќ€љ –•Џ–ђ€1 Знак,Список1 Знак"/>
    <w:link w:val="af3"/>
    <w:uiPriority w:val="34"/>
    <w:qFormat/>
    <w:locked/>
    <w:rsid w:val="009F45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9F45ED"/>
    <w:rPr>
      <w:color w:val="605E5C"/>
      <w:shd w:val="clear" w:color="auto" w:fill="E1DFDD"/>
    </w:rPr>
  </w:style>
  <w:style w:type="character" w:styleId="aff5">
    <w:name w:val="annotation reference"/>
    <w:basedOn w:val="a0"/>
    <w:uiPriority w:val="99"/>
    <w:unhideWhenUsed/>
    <w:rsid w:val="009F45ED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9F45ED"/>
    <w:rPr>
      <w:rFonts w:eastAsia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uiPriority w:val="99"/>
    <w:rsid w:val="009F4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9F45ED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9F4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caption"/>
    <w:aliases w:val="Таблица название,Название объекта Знак1,Название объекта Знак Знак,Название объекта Знак Знак Знак,Название таблицы,рисунка,Таблица_номер_справа_12"/>
    <w:basedOn w:val="a"/>
    <w:next w:val="a"/>
    <w:link w:val="affb"/>
    <w:unhideWhenUsed/>
    <w:qFormat/>
    <w:rsid w:val="009F45ED"/>
    <w:pPr>
      <w:spacing w:after="200"/>
      <w:ind w:firstLine="708"/>
      <w:jc w:val="right"/>
    </w:pPr>
    <w:rPr>
      <w:rFonts w:eastAsia="Times New Roman" w:cs="Times New Roman"/>
      <w:i/>
      <w:iCs/>
      <w:szCs w:val="20"/>
    </w:rPr>
  </w:style>
  <w:style w:type="character" w:customStyle="1" w:styleId="affb">
    <w:name w:val="Название объекта Знак"/>
    <w:aliases w:val="Таблица название Знак,Название объекта Знак1 Знак,Название объекта Знак Знак Знак1,Название объекта Знак Знак Знак Знак,Название таблицы Знак,рисунка Знак,Таблица_номер_справа_12 Знак"/>
    <w:basedOn w:val="a0"/>
    <w:link w:val="affa"/>
    <w:rsid w:val="009F45ED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26">
    <w:name w:val="Основной текст (2)_"/>
    <w:basedOn w:val="a0"/>
    <w:link w:val="27"/>
    <w:rsid w:val="009F45ED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F45ED"/>
    <w:pPr>
      <w:widowControl w:val="0"/>
      <w:shd w:val="clear" w:color="auto" w:fill="FFFFFF"/>
      <w:spacing w:after="240" w:line="0" w:lineRule="atLeast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9F45ED"/>
    <w:rPr>
      <w:rFonts w:ascii="Times New Roman" w:eastAsia="Calibri" w:hAnsi="Times New Roman" w:cs="Times New Roman"/>
      <w:sz w:val="28"/>
      <w:szCs w:val="28"/>
    </w:rPr>
  </w:style>
  <w:style w:type="table" w:customStyle="1" w:styleId="28">
    <w:name w:val="Сетка таблицы2"/>
    <w:basedOn w:val="a1"/>
    <w:next w:val="ad"/>
    <w:uiPriority w:val="39"/>
    <w:rsid w:val="009F45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F45ED"/>
  </w:style>
  <w:style w:type="character" w:styleId="affc">
    <w:name w:val="Emphasis"/>
    <w:basedOn w:val="a0"/>
    <w:uiPriority w:val="20"/>
    <w:qFormat/>
    <w:rsid w:val="009F45ED"/>
    <w:rPr>
      <w:i/>
      <w:iCs/>
    </w:rPr>
  </w:style>
  <w:style w:type="paragraph" w:customStyle="1" w:styleId="ConsPlusCell">
    <w:name w:val="ConsPlusCell"/>
    <w:uiPriority w:val="99"/>
    <w:rsid w:val="009F45E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d">
    <w:name w:val="Без интервала Знак"/>
    <w:link w:val="affe"/>
    <w:uiPriority w:val="1"/>
    <w:locked/>
    <w:rsid w:val="009F45ED"/>
  </w:style>
  <w:style w:type="paragraph" w:styleId="affe">
    <w:name w:val="No Spacing"/>
    <w:link w:val="affd"/>
    <w:uiPriority w:val="1"/>
    <w:qFormat/>
    <w:rsid w:val="009F45ED"/>
    <w:pPr>
      <w:adjustRightInd w:val="0"/>
      <w:snapToGrid w:val="0"/>
      <w:spacing w:after="0" w:line="240" w:lineRule="auto"/>
    </w:pPr>
  </w:style>
  <w:style w:type="character" w:customStyle="1" w:styleId="35">
    <w:name w:val="Неразрешенное упоминание3"/>
    <w:basedOn w:val="a0"/>
    <w:uiPriority w:val="99"/>
    <w:semiHidden/>
    <w:unhideWhenUsed/>
    <w:rsid w:val="009F45ED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714F2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F735F9"/>
    <w:rPr>
      <w:color w:val="605E5C"/>
      <w:shd w:val="clear" w:color="auto" w:fill="E1DFDD"/>
    </w:rPr>
  </w:style>
  <w:style w:type="paragraph" w:customStyle="1" w:styleId="s1">
    <w:name w:val="s_1"/>
    <w:basedOn w:val="a"/>
    <w:uiPriority w:val="99"/>
    <w:rsid w:val="003E2058"/>
    <w:pPr>
      <w:spacing w:before="100" w:beforeAutospacing="1" w:after="100" w:afterAutospacing="1"/>
      <w:jc w:val="center"/>
    </w:pPr>
    <w:rPr>
      <w:rFonts w:ascii="Calibri" w:eastAsia="Times New Roman" w:hAnsi="Calibri" w:cs="Calibri"/>
      <w:szCs w:val="24"/>
      <w:lang w:eastAsia="ru-RU"/>
    </w:rPr>
  </w:style>
  <w:style w:type="table" w:customStyle="1" w:styleId="36">
    <w:name w:val="Сетка таблицы3"/>
    <w:basedOn w:val="a1"/>
    <w:next w:val="ad"/>
    <w:uiPriority w:val="59"/>
    <w:rsid w:val="00667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39"/>
    <w:rsid w:val="0066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ffins">
    <w:name w:val="diff_ins"/>
    <w:basedOn w:val="a0"/>
    <w:rsid w:val="00667DBE"/>
  </w:style>
  <w:style w:type="character" w:customStyle="1" w:styleId="fontstyle01">
    <w:name w:val="fontstyle01"/>
    <w:basedOn w:val="a0"/>
    <w:rsid w:val="00667DBE"/>
    <w:rPr>
      <w:rFonts w:ascii="Times New Roman" w:hAnsi="Times New Roman" w:cs="Times New Roman" w:hint="default"/>
      <w:b/>
      <w:bCs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a0"/>
    <w:rsid w:val="00667DBE"/>
    <w:rPr>
      <w:rFonts w:ascii="Times New Roman" w:hAnsi="Times New Roman" w:cs="Times New Roman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31">
    <w:name w:val="fontstyle31"/>
    <w:basedOn w:val="a0"/>
    <w:rsid w:val="00667DBE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ff">
    <w:name w:val="Title"/>
    <w:basedOn w:val="a"/>
    <w:next w:val="a"/>
    <w:link w:val="afff0"/>
    <w:uiPriority w:val="10"/>
    <w:qFormat/>
    <w:rsid w:val="00667DBE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f0">
    <w:name w:val="Заголовок Знак"/>
    <w:basedOn w:val="a0"/>
    <w:link w:val="afff"/>
    <w:uiPriority w:val="10"/>
    <w:rsid w:val="00667DBE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table" w:customStyle="1" w:styleId="210">
    <w:name w:val="Сетка таблицы21"/>
    <w:basedOn w:val="a1"/>
    <w:next w:val="ad"/>
    <w:uiPriority w:val="39"/>
    <w:rsid w:val="00667D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1"/>
    <w:basedOn w:val="a"/>
    <w:rsid w:val="00667DB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1">
    <w:name w:val="Неразрешенное упоминание21"/>
    <w:basedOn w:val="a0"/>
    <w:uiPriority w:val="99"/>
    <w:semiHidden/>
    <w:unhideWhenUsed/>
    <w:rsid w:val="00667DBE"/>
    <w:rPr>
      <w:color w:val="605E5C"/>
      <w:shd w:val="clear" w:color="auto" w:fill="E1DFDD"/>
    </w:rPr>
  </w:style>
  <w:style w:type="character" w:customStyle="1" w:styleId="afff1">
    <w:name w:val="Цветовое выделение"/>
    <w:uiPriority w:val="99"/>
    <w:rsid w:val="00667DBE"/>
    <w:rPr>
      <w:b/>
      <w:bCs w:val="0"/>
      <w:color w:val="26282F"/>
    </w:rPr>
  </w:style>
  <w:style w:type="paragraph" w:customStyle="1" w:styleId="ConsPlusTitle">
    <w:name w:val="ConsPlusTitle"/>
    <w:uiPriority w:val="99"/>
    <w:rsid w:val="00667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2">
    <w:name w:val="Placeholder Text"/>
    <w:basedOn w:val="a0"/>
    <w:uiPriority w:val="99"/>
    <w:semiHidden/>
    <w:rsid w:val="00667D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-pp.nalo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74479-C5A3-41C8-812A-A8F6672D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9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Шемякина</dc:creator>
  <cp:keywords/>
  <dc:description/>
  <cp:lastModifiedBy>Ольга Анатольевна Дутченко</cp:lastModifiedBy>
  <cp:revision>210</cp:revision>
  <cp:lastPrinted>2023-05-02T02:37:00Z</cp:lastPrinted>
  <dcterms:created xsi:type="dcterms:W3CDTF">2023-04-20T01:32:00Z</dcterms:created>
  <dcterms:modified xsi:type="dcterms:W3CDTF">2023-05-02T02:50:00Z</dcterms:modified>
</cp:coreProperties>
</file>