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FC" w:rsidRDefault="00CF5B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Title"/>
        <w:jc w:val="center"/>
      </w:pPr>
      <w:r>
        <w:t>ПРАВИТЕЛЬСТВО ЗАБАЙКАЛЬСКОГО КРАЯ</w:t>
      </w:r>
    </w:p>
    <w:p w:rsidR="00CF5BFC" w:rsidRDefault="00CF5BFC">
      <w:pPr>
        <w:pStyle w:val="ConsPlusTitle"/>
        <w:jc w:val="center"/>
      </w:pPr>
    </w:p>
    <w:p w:rsidR="00CF5BFC" w:rsidRDefault="00CF5BFC">
      <w:pPr>
        <w:pStyle w:val="ConsPlusTitle"/>
        <w:jc w:val="center"/>
      </w:pPr>
      <w:bookmarkStart w:id="0" w:name="_GoBack"/>
      <w:r>
        <w:t>ПОСТАНОВЛЕНИЕ</w:t>
      </w:r>
    </w:p>
    <w:p w:rsidR="00CF5BFC" w:rsidRDefault="00CF5BFC">
      <w:pPr>
        <w:pStyle w:val="ConsPlusTitle"/>
        <w:jc w:val="center"/>
      </w:pPr>
      <w:r>
        <w:t>от 21 мая 2014 г. N 266</w:t>
      </w:r>
    </w:p>
    <w:bookmarkEnd w:id="0"/>
    <w:p w:rsidR="00CF5BFC" w:rsidRDefault="00CF5BFC">
      <w:pPr>
        <w:pStyle w:val="ConsPlusTitle"/>
        <w:jc w:val="center"/>
      </w:pPr>
    </w:p>
    <w:p w:rsidR="00CF5BFC" w:rsidRDefault="00CF5BFC">
      <w:pPr>
        <w:pStyle w:val="ConsPlusTitle"/>
        <w:jc w:val="center"/>
      </w:pPr>
      <w:r>
        <w:t>ОБ УТВЕРЖДЕНИИ ПОЛОЖЕНИЯ О СООБЩЕНИИ ГОСУДАРСТВЕННЫМИ</w:t>
      </w:r>
    </w:p>
    <w:p w:rsidR="00CF5BFC" w:rsidRDefault="00CF5BFC">
      <w:pPr>
        <w:pStyle w:val="ConsPlusTitle"/>
        <w:jc w:val="center"/>
      </w:pPr>
      <w:r>
        <w:t>ГРАЖДАНСКИМИ СЛУЖАЩИМИ ЗАБАЙКАЛЬСКОГО КРАЯ О ПОЛУЧЕНИИ</w:t>
      </w:r>
    </w:p>
    <w:p w:rsidR="00CF5BFC" w:rsidRDefault="00CF5BFC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CF5BFC" w:rsidRDefault="00CF5BFC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CF5BFC" w:rsidRDefault="00CF5BFC">
      <w:pPr>
        <w:pStyle w:val="ConsPlusTitle"/>
        <w:jc w:val="center"/>
      </w:pPr>
      <w:r>
        <w:t>В КОТОРЫХ СВЯЗАНО С ИСПОЛНЕНИЕМ ИМИ СЛУЖЕБНЫХ (ДОЛЖНОСТНЫХ)</w:t>
      </w:r>
    </w:p>
    <w:p w:rsidR="00CF5BFC" w:rsidRDefault="00CF5BFC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CF5BFC" w:rsidRDefault="00CF5BFC">
      <w:pPr>
        <w:pStyle w:val="ConsPlusTitle"/>
        <w:jc w:val="center"/>
      </w:pPr>
      <w:r>
        <w:t>И ЗАЧИСЛЕНИИ СРЕДСТВ, ВЫРУЧЕННЫХ ОТ ЕГО РЕАЛИЗАЦИИ</w:t>
      </w:r>
    </w:p>
    <w:p w:rsidR="00CF5BFC" w:rsidRDefault="00CF5BFC">
      <w:pPr>
        <w:pStyle w:val="ConsPlusNormal"/>
        <w:jc w:val="center"/>
      </w:pPr>
      <w:r>
        <w:t>Список изменяющих документов</w:t>
      </w:r>
    </w:p>
    <w:p w:rsidR="00CF5BFC" w:rsidRDefault="00CF5BFC">
      <w:pPr>
        <w:pStyle w:val="ConsPlusNormal"/>
        <w:jc w:val="center"/>
      </w:pPr>
      <w:r>
        <w:t>(в ред. Постановлений Правительства Забайкальского края</w:t>
      </w:r>
    </w:p>
    <w:p w:rsidR="00CF5BFC" w:rsidRDefault="00CF5BFC">
      <w:pPr>
        <w:pStyle w:val="ConsPlusNormal"/>
        <w:jc w:val="center"/>
      </w:pPr>
      <w:r>
        <w:t xml:space="preserve">от 22.07.2014 </w:t>
      </w:r>
      <w:hyperlink r:id="rId5" w:history="1">
        <w:r>
          <w:rPr>
            <w:color w:val="0000FF"/>
          </w:rPr>
          <w:t>N 437</w:t>
        </w:r>
      </w:hyperlink>
      <w:r>
        <w:t xml:space="preserve">, от 26.01.2016 </w:t>
      </w:r>
      <w:hyperlink r:id="rId6" w:history="1">
        <w:r>
          <w:rPr>
            <w:color w:val="0000FF"/>
          </w:rPr>
          <w:t>N 37</w:t>
        </w:r>
      </w:hyperlink>
      <w:r>
        <w:t>)</w:t>
      </w: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учитывая </w:t>
      </w:r>
      <w:hyperlink r:id="rId8" w:history="1">
        <w:r>
          <w:rPr>
            <w:color w:val="0000FF"/>
          </w:rPr>
          <w:t>пункт 2 статьи 575</w:t>
        </w:r>
      </w:hyperlink>
      <w:r>
        <w:t xml:space="preserve"> Гражданского кодекса Российской Федерации, </w:t>
      </w:r>
      <w:hyperlink r:id="rId9" w:history="1">
        <w:r>
          <w:rPr>
            <w:color w:val="0000FF"/>
          </w:rPr>
          <w:t>пункт 6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Типовое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утвержденное постановлением Правительства Российской Федерации от 9 января 2014 года N 10, в целях реализации антикоррупционной политики Правительство Забайкальского края постановляет:</w:t>
      </w:r>
    </w:p>
    <w:p w:rsidR="00CF5BFC" w:rsidRDefault="00CF5BF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26.01.2016 N 37)</w:t>
      </w: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сообщении государственными гражданскими служащими Забайкальского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Положение).</w:t>
      </w:r>
    </w:p>
    <w:p w:rsidR="00CF5BFC" w:rsidRDefault="00CF5BF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26.01.2016 N 37)</w:t>
      </w:r>
    </w:p>
    <w:p w:rsidR="00CF5BFC" w:rsidRDefault="00CF5BFC">
      <w:pPr>
        <w:pStyle w:val="ConsPlusNormal"/>
        <w:ind w:firstLine="540"/>
        <w:jc w:val="both"/>
      </w:pPr>
      <w:r>
        <w:t xml:space="preserve">2. Установить, что реализация органами государственной власти Забайкальского края, государственными органами Забайкальского края </w:t>
      </w:r>
      <w:hyperlink w:anchor="P42" w:history="1">
        <w:r>
          <w:rPr>
            <w:color w:val="0000FF"/>
          </w:rPr>
          <w:t>Положения</w:t>
        </w:r>
      </w:hyperlink>
      <w:r>
        <w:t xml:space="preserve"> осуществляется в пределах бюджетных ассигнований, предусмотренных законом Забайкальского края о бюджете Забайкальского края на текущий финансовый год и плановый период.</w:t>
      </w:r>
    </w:p>
    <w:p w:rsidR="00CF5BFC" w:rsidRDefault="00CF5BF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22.07.2014 N 437)</w:t>
      </w:r>
    </w:p>
    <w:p w:rsidR="00CF5BFC" w:rsidRDefault="00CF5BFC">
      <w:pPr>
        <w:pStyle w:val="ConsPlusNormal"/>
        <w:ind w:firstLine="540"/>
        <w:jc w:val="both"/>
      </w:pPr>
      <w:r>
        <w:t>3. Рекомендовать органам местного самоуправления утвердить положения о сообщении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CF5BFC" w:rsidRDefault="00CF5BF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26.01.2016 N 37)</w:t>
      </w:r>
    </w:p>
    <w:p w:rsidR="00CF5BFC" w:rsidRDefault="00CF5BFC">
      <w:pPr>
        <w:pStyle w:val="ConsPlusNormal"/>
        <w:ind w:firstLine="540"/>
        <w:jc w:val="both"/>
      </w:pPr>
      <w:r>
        <w:t>4. Контроль за исполнением Положения возложить на заместителя председателя Правительства Забайкальского края - руководителя Администрации Губернатора Забайкальского края Г.П.Чупина.</w:t>
      </w: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Normal"/>
        <w:jc w:val="right"/>
      </w:pPr>
      <w:r>
        <w:t>Исполняющий обязанности</w:t>
      </w:r>
    </w:p>
    <w:p w:rsidR="00CF5BFC" w:rsidRDefault="00CF5BFC">
      <w:pPr>
        <w:pStyle w:val="ConsPlusNormal"/>
        <w:jc w:val="right"/>
      </w:pPr>
      <w:r>
        <w:t>председателя Правительства</w:t>
      </w:r>
    </w:p>
    <w:p w:rsidR="00CF5BFC" w:rsidRDefault="00CF5BFC">
      <w:pPr>
        <w:pStyle w:val="ConsPlusNormal"/>
        <w:jc w:val="right"/>
      </w:pPr>
      <w:r>
        <w:lastRenderedPageBreak/>
        <w:t>Забайкальского края</w:t>
      </w:r>
    </w:p>
    <w:p w:rsidR="00CF5BFC" w:rsidRDefault="00CF5BFC">
      <w:pPr>
        <w:pStyle w:val="ConsPlusNormal"/>
        <w:jc w:val="right"/>
      </w:pPr>
      <w:r>
        <w:t>А.И.ШЕМЕТОВ</w:t>
      </w: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Normal"/>
        <w:jc w:val="right"/>
      </w:pPr>
      <w:r>
        <w:t>Утверждено</w:t>
      </w:r>
    </w:p>
    <w:p w:rsidR="00CF5BFC" w:rsidRDefault="00CF5BFC">
      <w:pPr>
        <w:pStyle w:val="ConsPlusNormal"/>
        <w:jc w:val="right"/>
      </w:pPr>
      <w:r>
        <w:t>постановлением</w:t>
      </w:r>
    </w:p>
    <w:p w:rsidR="00CF5BFC" w:rsidRDefault="00CF5BFC">
      <w:pPr>
        <w:pStyle w:val="ConsPlusNormal"/>
        <w:jc w:val="right"/>
      </w:pPr>
      <w:r>
        <w:t>Правительства Забайкальского края</w:t>
      </w:r>
    </w:p>
    <w:p w:rsidR="00CF5BFC" w:rsidRDefault="00CF5BFC">
      <w:pPr>
        <w:pStyle w:val="ConsPlusNormal"/>
        <w:jc w:val="right"/>
      </w:pPr>
      <w:r>
        <w:t>от 21 мая 2014 г. N 266</w:t>
      </w: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Title"/>
        <w:jc w:val="center"/>
      </w:pPr>
      <w:bookmarkStart w:id="1" w:name="P42"/>
      <w:bookmarkEnd w:id="1"/>
      <w:r>
        <w:t>ПОЛОЖЕНИЕ</w:t>
      </w:r>
    </w:p>
    <w:p w:rsidR="00CF5BFC" w:rsidRDefault="00CF5BFC">
      <w:pPr>
        <w:pStyle w:val="ConsPlusTitle"/>
        <w:jc w:val="center"/>
      </w:pPr>
      <w:r>
        <w:t>О СООБЩЕНИИ ГОСУДАРСТВЕННЫМИ ГРАЖДАНСКИМИ СЛУЖАЩИМИ</w:t>
      </w:r>
    </w:p>
    <w:p w:rsidR="00CF5BFC" w:rsidRDefault="00CF5BFC">
      <w:pPr>
        <w:pStyle w:val="ConsPlusTitle"/>
        <w:jc w:val="center"/>
      </w:pPr>
      <w:r>
        <w:t>ЗАБАЙКАЛЬСКОГО КРАЯ О ПОЛУЧЕНИИ ПОДАРКА В СВЯЗИ</w:t>
      </w:r>
    </w:p>
    <w:p w:rsidR="00CF5BFC" w:rsidRDefault="00CF5BFC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CF5BFC" w:rsidRDefault="00CF5BFC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CF5BFC" w:rsidRDefault="00CF5BFC">
      <w:pPr>
        <w:pStyle w:val="ConsPlusTitle"/>
        <w:jc w:val="center"/>
      </w:pPr>
      <w:r>
        <w:t>СВЯЗАНО С ИСПОЛНЕНИЕМ ИМИ СЛУЖЕБНЫХ (ДОЛЖНОСТНЫХ)</w:t>
      </w:r>
    </w:p>
    <w:p w:rsidR="00CF5BFC" w:rsidRDefault="00CF5BFC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CF5BFC" w:rsidRDefault="00CF5BFC">
      <w:pPr>
        <w:pStyle w:val="ConsPlusTitle"/>
        <w:jc w:val="center"/>
      </w:pPr>
      <w:r>
        <w:t>И ЗАЧИСЛЕНИИ СРЕДСТВ, ВЫРУЧЕННЫХ ОТ ЕГО РЕАЛИЗАЦИИ</w:t>
      </w:r>
    </w:p>
    <w:p w:rsidR="00CF5BFC" w:rsidRDefault="00CF5BFC">
      <w:pPr>
        <w:pStyle w:val="ConsPlusNormal"/>
        <w:jc w:val="center"/>
      </w:pPr>
      <w:r>
        <w:t>Список изменяющих документов</w:t>
      </w:r>
    </w:p>
    <w:p w:rsidR="00CF5BFC" w:rsidRDefault="00CF5BFC">
      <w:pPr>
        <w:pStyle w:val="ConsPlusNormal"/>
        <w:jc w:val="center"/>
      </w:pPr>
      <w:r>
        <w:t>(в ред. Постановлений Правительства Забайкальского края</w:t>
      </w:r>
    </w:p>
    <w:p w:rsidR="00CF5BFC" w:rsidRDefault="00CF5BFC">
      <w:pPr>
        <w:pStyle w:val="ConsPlusNormal"/>
        <w:jc w:val="center"/>
      </w:pPr>
      <w:r>
        <w:t xml:space="preserve">от 22.07.2014 </w:t>
      </w:r>
      <w:hyperlink r:id="rId15" w:history="1">
        <w:r>
          <w:rPr>
            <w:color w:val="0000FF"/>
          </w:rPr>
          <w:t>N 437</w:t>
        </w:r>
      </w:hyperlink>
      <w:r>
        <w:t xml:space="preserve">, от 26.01.2016 </w:t>
      </w:r>
      <w:hyperlink r:id="rId16" w:history="1">
        <w:r>
          <w:rPr>
            <w:color w:val="0000FF"/>
          </w:rPr>
          <w:t>N 37</w:t>
        </w:r>
      </w:hyperlink>
      <w:r>
        <w:t>)</w:t>
      </w: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Normal"/>
        <w:ind w:firstLine="540"/>
        <w:jc w:val="both"/>
      </w:pPr>
      <w:r>
        <w:t>1. Настоящее Положение определяет порядок сообщения государственными гражданскими служащими Забайкальского края (за исключением государственных гражданских служащих, замещающих должности руководителей исполнительных органов государственной власти Забайкальского края) (далее - государственные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(служебных) обязанностей, порядок сдачи и оценки подарка, реализации (выкупа) и зачисления средств, вырученных от его реализации.</w:t>
      </w:r>
    </w:p>
    <w:p w:rsidR="00CF5BFC" w:rsidRDefault="00CF5BFC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CF5BFC" w:rsidRDefault="00CF5BFC">
      <w:pPr>
        <w:pStyle w:val="ConsPlusNormal"/>
        <w:ind w:firstLine="540"/>
        <w:jc w:val="both"/>
      </w:pPr>
      <w: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государственным гражданским служащим от физических (юридических) лиц, которые осуществляют дарение исходя из должностного положения одаряемого или исполнения им должностных (служебных)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(служебных) обязанностей, цветов и ценных подарков, которые вручены в качестве поощрения (награды);</w:t>
      </w:r>
    </w:p>
    <w:p w:rsidR="00CF5BFC" w:rsidRDefault="00CF5BFC">
      <w:pPr>
        <w:pStyle w:val="ConsPlusNormal"/>
        <w:ind w:firstLine="540"/>
        <w:jc w:val="both"/>
      </w:pPr>
      <w:r>
        <w:t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- получение государственным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(служебных)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государственных гражданских служащих.</w:t>
      </w:r>
    </w:p>
    <w:p w:rsidR="00CF5BFC" w:rsidRDefault="00CF5BF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26.01.2016 N 37)</w:t>
      </w:r>
    </w:p>
    <w:p w:rsidR="00CF5BFC" w:rsidRDefault="00CF5BFC">
      <w:pPr>
        <w:pStyle w:val="ConsPlusNormal"/>
        <w:ind w:firstLine="540"/>
        <w:jc w:val="both"/>
      </w:pPr>
      <w:r>
        <w:t xml:space="preserve">3. Государственные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</w:t>
      </w:r>
      <w:r>
        <w:lastRenderedPageBreak/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F5BFC" w:rsidRDefault="00CF5BFC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26.01.2016 N 37)</w:t>
      </w:r>
    </w:p>
    <w:p w:rsidR="00CF5BFC" w:rsidRDefault="00CF5BFC">
      <w:pPr>
        <w:pStyle w:val="ConsPlusNormal"/>
        <w:ind w:firstLine="540"/>
        <w:jc w:val="both"/>
      </w:pPr>
      <w:r>
        <w:t>4. Государственные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государственной власти Забайкальского края, государственный орган Забайкальского края (далее - государственные органы), в котором проходят государственную службу. Государственные гражданские служащие, проходящие службу в Администрации Губернатора Забайкальского края,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Департамент управления делами Губернатора Забайкальского края.</w:t>
      </w:r>
    </w:p>
    <w:p w:rsidR="00CF5BFC" w:rsidRDefault="00CF5BFC">
      <w:pPr>
        <w:pStyle w:val="ConsPlusNormal"/>
        <w:jc w:val="both"/>
      </w:pPr>
      <w:r>
        <w:t xml:space="preserve">(в ред. Постановлений Правительства Забайкальского края от 22.07.2014 </w:t>
      </w:r>
      <w:hyperlink r:id="rId19" w:history="1">
        <w:r>
          <w:rPr>
            <w:color w:val="0000FF"/>
          </w:rPr>
          <w:t>N 437</w:t>
        </w:r>
      </w:hyperlink>
      <w:r>
        <w:t xml:space="preserve">, от 26.01.2016 </w:t>
      </w:r>
      <w:hyperlink r:id="rId20" w:history="1">
        <w:r>
          <w:rPr>
            <w:color w:val="0000FF"/>
          </w:rPr>
          <w:t>N 37</w:t>
        </w:r>
      </w:hyperlink>
      <w:r>
        <w:t>)</w:t>
      </w:r>
    </w:p>
    <w:p w:rsidR="00CF5BFC" w:rsidRDefault="00CF5BFC">
      <w:pPr>
        <w:pStyle w:val="ConsPlusNormal"/>
        <w:ind w:firstLine="540"/>
        <w:jc w:val="both"/>
      </w:pPr>
      <w:r>
        <w:t>5. В государственных органах, Департаменте управления делами Губернатора Забайкальского края полномочия по приему от государственных гражданских служащих подарков, полученных в связи с протокольными мероприятиями, служебными командировками и другими официальными мероприятиями, их оценке для целей принятия к учету возлагаются на уполномоченное структурное подразделение (далее - уполномоченное структурное подразделение).</w:t>
      </w:r>
    </w:p>
    <w:p w:rsidR="00CF5BFC" w:rsidRDefault="00CF5BF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22.07.2014 N 437)</w:t>
      </w:r>
    </w:p>
    <w:p w:rsidR="00CF5BFC" w:rsidRDefault="00CF5BFC">
      <w:pPr>
        <w:pStyle w:val="ConsPlusNormal"/>
        <w:ind w:firstLine="540"/>
        <w:jc w:val="both"/>
      </w:pPr>
      <w:bookmarkStart w:id="2" w:name="P65"/>
      <w:bookmarkEnd w:id="2"/>
      <w:r>
        <w:t xml:space="preserve">6. </w:t>
      </w:r>
      <w:hyperlink w:anchor="P108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настоящему Положению, представляется в уполномоченное структурное подразделение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F5BFC" w:rsidRDefault="00CF5BF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26.01.2016 N 37)</w:t>
      </w:r>
    </w:p>
    <w:p w:rsidR="00CF5BFC" w:rsidRDefault="00CF5BFC">
      <w:pPr>
        <w:pStyle w:val="ConsPlusNormal"/>
        <w:ind w:firstLine="540"/>
        <w:jc w:val="both"/>
      </w:pPr>
      <w:bookmarkStart w:id="3" w:name="P67"/>
      <w:bookmarkEnd w:id="3"/>
      <w:r>
        <w:t>В случае, если подарок получен во время служебной командировки, уведомление представляется не позднее 3 рабочих дней со дня возвращения государственного гражданского служащего, получившего подарок, из служебной командировки.</w:t>
      </w:r>
    </w:p>
    <w:p w:rsidR="00CF5BFC" w:rsidRDefault="00CF5BFC">
      <w:pPr>
        <w:pStyle w:val="ConsPlusNormal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5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7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государственного гражданского служащего, оно представляется не позднее следующего дня после ее устранения.</w:t>
      </w:r>
    </w:p>
    <w:p w:rsidR="00CF5BFC" w:rsidRDefault="00CF5BFC">
      <w:pPr>
        <w:pStyle w:val="ConsPlusNormal"/>
        <w:ind w:firstLine="540"/>
        <w:jc w:val="both"/>
      </w:pPr>
      <w:r>
        <w:t>7. Уведомление составляется в 2 экземплярах, один из которых возвращается государственному гражданскому служащему, представившему уведомление, с отметкой о регистрации, другой экземпляр направляется в комиссию по поступлению и выбытию активов государственного органа, образованную в соответствии с законодательством о бухгалтерском учете (далее - комиссия).</w:t>
      </w:r>
    </w:p>
    <w:p w:rsidR="00CF5BFC" w:rsidRDefault="00CF5BF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22.07.2014 N 437)</w:t>
      </w:r>
    </w:p>
    <w:p w:rsidR="00CF5BFC" w:rsidRDefault="00CF5BFC">
      <w:pPr>
        <w:pStyle w:val="ConsPlusNormal"/>
        <w:ind w:firstLine="540"/>
        <w:jc w:val="both"/>
      </w:pPr>
      <w:r>
        <w:t>8. Подарок, стоимость которого подтверждается документами и превышает 3 тысячи рублей либо стоимость которого получившему его государственному гражданскому служащему не 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F5BFC" w:rsidRDefault="00CF5BFC">
      <w:pPr>
        <w:pStyle w:val="ConsPlusNormal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государственный гражданский служащий, получивший подарок.</w:t>
      </w:r>
    </w:p>
    <w:p w:rsidR="00CF5BFC" w:rsidRDefault="00CF5BFC">
      <w:pPr>
        <w:pStyle w:val="ConsPlusNormal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</w:t>
      </w:r>
      <w:r>
        <w:lastRenderedPageBreak/>
        <w:t>документального подтверждения - экспертным путем. Подарок возвращается сдавшему его государственному гражданскому служащему по акту приема-передачи в случае, если его стоимость не превышает 3 тысяч рублей.</w:t>
      </w:r>
    </w:p>
    <w:p w:rsidR="00CF5BFC" w:rsidRDefault="00CF5BFC">
      <w:pPr>
        <w:pStyle w:val="ConsPlusNormal"/>
        <w:ind w:firstLine="540"/>
        <w:jc w:val="both"/>
      </w:pPr>
      <w: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тысяч рублей, в реестр государственного имущества Забайкальского края.</w:t>
      </w:r>
    </w:p>
    <w:p w:rsidR="00CF5BFC" w:rsidRDefault="00CF5BFC">
      <w:pPr>
        <w:pStyle w:val="ConsPlusNormal"/>
        <w:ind w:firstLine="540"/>
        <w:jc w:val="both"/>
      </w:pPr>
      <w:bookmarkStart w:id="4" w:name="P75"/>
      <w:bookmarkEnd w:id="4"/>
      <w:r>
        <w:t>12. Государственный гражданский служащий, сдавший подарок, может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CF5BFC" w:rsidRDefault="00CF5BFC">
      <w:pPr>
        <w:pStyle w:val="ConsPlusNormal"/>
        <w:ind w:firstLine="540"/>
        <w:jc w:val="both"/>
      </w:pPr>
      <w:bookmarkStart w:id="5" w:name="P76"/>
      <w:bookmarkEnd w:id="5"/>
      <w:r>
        <w:t xml:space="preserve">13. Уполномоченное структурное подразделение в течение 3 месяцев со дня поступления заявления, указанного в </w:t>
      </w:r>
      <w:hyperlink w:anchor="P75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государственного гражданского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F5BFC" w:rsidRDefault="00CF5BFC">
      <w:pPr>
        <w:pStyle w:val="ConsPlusNormal"/>
        <w:ind w:firstLine="540"/>
        <w:jc w:val="both"/>
      </w:pPr>
      <w:r>
        <w:t xml:space="preserve">13(1). В случае если в отношении подарка, изготовленного из драгоценных металлов и (или) драгоценных камней, не поступило от государственных гражданских служащих заявление, указанное в </w:t>
      </w:r>
      <w:hyperlink w:anchor="P75" w:history="1">
        <w:r>
          <w:rPr>
            <w:color w:val="0000FF"/>
          </w:rPr>
          <w:t>пункте 12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F5BFC" w:rsidRDefault="00CF5BFC">
      <w:pPr>
        <w:pStyle w:val="ConsPlusNormal"/>
        <w:jc w:val="both"/>
      </w:pPr>
      <w:r>
        <w:t xml:space="preserve">(п. 13(1)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26.01.2016 N 37)</w:t>
      </w:r>
    </w:p>
    <w:p w:rsidR="00CF5BFC" w:rsidRDefault="00CF5BFC">
      <w:pPr>
        <w:pStyle w:val="ConsPlusNormal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75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государственным органом с учетом заключения комиссии о целесообразности использования подарка для обеспечения деятельности государственного органа.</w:t>
      </w:r>
    </w:p>
    <w:p w:rsidR="00CF5BFC" w:rsidRDefault="00CF5BF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22.07.2014 N 437)</w:t>
      </w:r>
    </w:p>
    <w:p w:rsidR="00CF5BFC" w:rsidRDefault="00CF5BFC">
      <w:pPr>
        <w:pStyle w:val="ConsPlusNormal"/>
        <w:ind w:firstLine="540"/>
        <w:jc w:val="both"/>
      </w:pPr>
      <w:bookmarkStart w:id="6" w:name="P81"/>
      <w:bookmarkEnd w:id="6"/>
      <w:r>
        <w:t>15. В случае нецелесообразности использования подарка руководитель государственного органа, Департамента управления делами Губернатора Забайкальского края принимает решение о реализации подарка и проведении оценки его стоимости для реализации (выкупа), осуществляемой уполномоченным исполнительным органом государственной власти Забайкальского края посредством проведения торгов в порядке, предусмотренном законодательством Российской Федерации.</w:t>
      </w:r>
    </w:p>
    <w:p w:rsidR="00CF5BFC" w:rsidRDefault="00CF5BF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22.07.2014 N 437)</w:t>
      </w:r>
    </w:p>
    <w:p w:rsidR="00CF5BFC" w:rsidRDefault="00CF5BFC">
      <w:pPr>
        <w:pStyle w:val="ConsPlusNormal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76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81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F5BFC" w:rsidRDefault="00CF5BFC">
      <w:pPr>
        <w:pStyle w:val="ConsPlusNormal"/>
        <w:ind w:firstLine="540"/>
        <w:jc w:val="both"/>
      </w:pPr>
      <w:r>
        <w:t>17. В случае, если подарок не выкуплен или не реализован, руководителем государственного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Федерации.</w:t>
      </w:r>
    </w:p>
    <w:p w:rsidR="00CF5BFC" w:rsidRDefault="00CF5BF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22.07.2014 N 437)</w:t>
      </w:r>
    </w:p>
    <w:p w:rsidR="00CF5BFC" w:rsidRDefault="00CF5BFC">
      <w:pPr>
        <w:pStyle w:val="ConsPlusNormal"/>
        <w:ind w:firstLine="540"/>
        <w:jc w:val="both"/>
      </w:pPr>
      <w:r>
        <w:t>18. Средства, вырученные от реализации (выкупа) подарка, зачисляются в доход бюджета Забайкальского края в порядке, установленном бюджетным законодательством Российской Федерации.</w:t>
      </w: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Normal"/>
        <w:jc w:val="right"/>
      </w:pPr>
      <w:r>
        <w:t>Приложение</w:t>
      </w:r>
    </w:p>
    <w:p w:rsidR="00CF5BFC" w:rsidRDefault="00CF5BFC">
      <w:pPr>
        <w:pStyle w:val="ConsPlusNormal"/>
        <w:jc w:val="right"/>
      </w:pPr>
      <w:r>
        <w:lastRenderedPageBreak/>
        <w:t>к Положению о сообщении</w:t>
      </w:r>
    </w:p>
    <w:p w:rsidR="00CF5BFC" w:rsidRDefault="00CF5BFC">
      <w:pPr>
        <w:pStyle w:val="ConsPlusNormal"/>
        <w:jc w:val="right"/>
      </w:pPr>
      <w:r>
        <w:t>государственными гражданскими служащими</w:t>
      </w:r>
    </w:p>
    <w:p w:rsidR="00CF5BFC" w:rsidRDefault="00CF5BFC">
      <w:pPr>
        <w:pStyle w:val="ConsPlusNormal"/>
        <w:jc w:val="right"/>
      </w:pPr>
      <w:r>
        <w:t>Забайкальского края о получении подарка</w:t>
      </w:r>
    </w:p>
    <w:p w:rsidR="00CF5BFC" w:rsidRDefault="00CF5BFC">
      <w:pPr>
        <w:pStyle w:val="ConsPlusNormal"/>
        <w:jc w:val="right"/>
      </w:pPr>
      <w:r>
        <w:t>в связи с протокольными мероприятиями,</w:t>
      </w:r>
    </w:p>
    <w:p w:rsidR="00CF5BFC" w:rsidRDefault="00CF5BFC">
      <w:pPr>
        <w:pStyle w:val="ConsPlusNormal"/>
        <w:jc w:val="right"/>
      </w:pPr>
      <w:r>
        <w:t>служебными командировками и другими</w:t>
      </w:r>
    </w:p>
    <w:p w:rsidR="00CF5BFC" w:rsidRDefault="00CF5BFC">
      <w:pPr>
        <w:pStyle w:val="ConsPlusNormal"/>
        <w:jc w:val="right"/>
      </w:pPr>
      <w:r>
        <w:t>официальными мероприятиями, участие</w:t>
      </w:r>
    </w:p>
    <w:p w:rsidR="00CF5BFC" w:rsidRDefault="00CF5BFC">
      <w:pPr>
        <w:pStyle w:val="ConsPlusNormal"/>
        <w:jc w:val="right"/>
      </w:pPr>
      <w:r>
        <w:t>в которых связано с исполнением</w:t>
      </w:r>
    </w:p>
    <w:p w:rsidR="00CF5BFC" w:rsidRDefault="00CF5BFC">
      <w:pPr>
        <w:pStyle w:val="ConsPlusNormal"/>
        <w:jc w:val="right"/>
      </w:pPr>
      <w:r>
        <w:t>ими служебных (должностных)</w:t>
      </w:r>
    </w:p>
    <w:p w:rsidR="00CF5BFC" w:rsidRDefault="00CF5BFC">
      <w:pPr>
        <w:pStyle w:val="ConsPlusNormal"/>
        <w:jc w:val="right"/>
      </w:pPr>
      <w:r>
        <w:t>обязанностей, сдаче и оценке подарка,</w:t>
      </w:r>
    </w:p>
    <w:p w:rsidR="00CF5BFC" w:rsidRDefault="00CF5BFC">
      <w:pPr>
        <w:pStyle w:val="ConsPlusNormal"/>
        <w:jc w:val="right"/>
      </w:pPr>
      <w:r>
        <w:t>реализации (выкупе) и зачислении средств,</w:t>
      </w:r>
    </w:p>
    <w:p w:rsidR="00CF5BFC" w:rsidRDefault="00CF5BFC">
      <w:pPr>
        <w:pStyle w:val="ConsPlusNormal"/>
        <w:jc w:val="right"/>
      </w:pPr>
      <w:r>
        <w:t>вырученных от его реализации</w:t>
      </w:r>
    </w:p>
    <w:p w:rsidR="00CF5BFC" w:rsidRDefault="00CF5BFC">
      <w:pPr>
        <w:pStyle w:val="ConsPlusNormal"/>
        <w:jc w:val="center"/>
      </w:pPr>
      <w:r>
        <w:t>Список изменяющих документов</w:t>
      </w:r>
    </w:p>
    <w:p w:rsidR="00CF5BFC" w:rsidRDefault="00CF5BFC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</w:t>
      </w:r>
    </w:p>
    <w:p w:rsidR="00CF5BFC" w:rsidRDefault="00CF5BFC">
      <w:pPr>
        <w:pStyle w:val="ConsPlusNormal"/>
        <w:jc w:val="center"/>
      </w:pPr>
      <w:r>
        <w:t>от 26.01.2016 N 37)</w:t>
      </w: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Normal"/>
        <w:jc w:val="center"/>
      </w:pPr>
      <w:bookmarkStart w:id="7" w:name="P108"/>
      <w:bookmarkEnd w:id="7"/>
      <w:r>
        <w:t>УВЕДОМЛЕНИЕ</w:t>
      </w:r>
    </w:p>
    <w:p w:rsidR="00CF5BFC" w:rsidRDefault="00CF5BFC">
      <w:pPr>
        <w:pStyle w:val="ConsPlusNormal"/>
        <w:jc w:val="center"/>
      </w:pPr>
      <w:r>
        <w:t>О ПОЛУЧЕНИИ ПОДАРКА</w:t>
      </w:r>
    </w:p>
    <w:p w:rsidR="00CF5BFC" w:rsidRDefault="00CF5BFC">
      <w:pPr>
        <w:sectPr w:rsidR="00CF5BFC" w:rsidSect="00CD50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CF5BFC" w:rsidRDefault="00CF5BFC">
      <w:pPr>
        <w:pStyle w:val="ConsPlusNonformat"/>
        <w:jc w:val="both"/>
      </w:pPr>
      <w:r>
        <w:t xml:space="preserve">                                              (наименование уполномоченного</w:t>
      </w:r>
    </w:p>
    <w:p w:rsidR="00CF5BFC" w:rsidRDefault="00CF5BFC">
      <w:pPr>
        <w:pStyle w:val="ConsPlusNonformat"/>
        <w:jc w:val="both"/>
      </w:pPr>
    </w:p>
    <w:p w:rsidR="00CF5BFC" w:rsidRDefault="00CF5BF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CF5BFC" w:rsidRDefault="00CF5BFC">
      <w:pPr>
        <w:pStyle w:val="ConsPlusNonformat"/>
        <w:jc w:val="both"/>
      </w:pPr>
      <w:r>
        <w:t xml:space="preserve">                                               структурного подразделения)</w:t>
      </w:r>
    </w:p>
    <w:p w:rsidR="00CF5BFC" w:rsidRDefault="00CF5BFC">
      <w:pPr>
        <w:pStyle w:val="ConsPlusNonformat"/>
        <w:jc w:val="both"/>
      </w:pPr>
    </w:p>
    <w:p w:rsidR="00CF5BFC" w:rsidRDefault="00CF5BFC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CF5BFC" w:rsidRDefault="00CF5BFC">
      <w:pPr>
        <w:pStyle w:val="ConsPlusNonformat"/>
        <w:jc w:val="both"/>
      </w:pPr>
      <w:r>
        <w:t xml:space="preserve">                                              _____________________________</w:t>
      </w:r>
    </w:p>
    <w:p w:rsidR="00CF5BFC" w:rsidRDefault="00CF5BFC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CF5BFC" w:rsidRDefault="00CF5BFC">
      <w:pPr>
        <w:pStyle w:val="ConsPlusNonformat"/>
        <w:jc w:val="both"/>
      </w:pPr>
    </w:p>
    <w:p w:rsidR="00CF5BFC" w:rsidRDefault="00CF5BFC">
      <w:pPr>
        <w:pStyle w:val="ConsPlusNonformat"/>
        <w:jc w:val="both"/>
      </w:pPr>
      <w:r>
        <w:t xml:space="preserve">                                УВЕДОМЛЕНИЕ</w:t>
      </w:r>
    </w:p>
    <w:p w:rsidR="00CF5BFC" w:rsidRDefault="00CF5BFC">
      <w:pPr>
        <w:pStyle w:val="ConsPlusNonformat"/>
        <w:jc w:val="both"/>
      </w:pPr>
      <w:r>
        <w:t xml:space="preserve">               о получении подарка от  "__" _______ 20__ г.</w:t>
      </w:r>
    </w:p>
    <w:p w:rsidR="00CF5BFC" w:rsidRDefault="00CF5BFC">
      <w:pPr>
        <w:pStyle w:val="ConsPlusNonformat"/>
        <w:jc w:val="both"/>
      </w:pPr>
    </w:p>
    <w:p w:rsidR="00CF5BFC" w:rsidRDefault="00CF5BFC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CF5BFC" w:rsidRDefault="00CF5BFC">
      <w:pPr>
        <w:pStyle w:val="ConsPlusNonformat"/>
        <w:jc w:val="both"/>
      </w:pPr>
      <w:r>
        <w:t xml:space="preserve">                                       (дата получения)</w:t>
      </w:r>
    </w:p>
    <w:p w:rsidR="00CF5BFC" w:rsidRDefault="00CF5BFC">
      <w:pPr>
        <w:pStyle w:val="ConsPlusNonformat"/>
        <w:jc w:val="both"/>
      </w:pPr>
    </w:p>
    <w:p w:rsidR="00CF5BFC" w:rsidRDefault="00CF5BFC">
      <w:pPr>
        <w:pStyle w:val="ConsPlusNonformat"/>
        <w:jc w:val="both"/>
      </w:pPr>
      <w:r>
        <w:t>подарка(ов) на ____________________________________________________________</w:t>
      </w:r>
    </w:p>
    <w:p w:rsidR="00CF5BFC" w:rsidRDefault="00CF5BFC">
      <w:pPr>
        <w:pStyle w:val="ConsPlusNonformat"/>
        <w:jc w:val="both"/>
      </w:pPr>
      <w:r>
        <w:t xml:space="preserve">                     (наименование протокольного мероприятия, служебной</w:t>
      </w:r>
    </w:p>
    <w:p w:rsidR="00CF5BFC" w:rsidRDefault="00CF5BFC">
      <w:pPr>
        <w:pStyle w:val="ConsPlusNonformat"/>
        <w:jc w:val="both"/>
      </w:pPr>
    </w:p>
    <w:p w:rsidR="00CF5BFC" w:rsidRDefault="00CF5BFC">
      <w:pPr>
        <w:pStyle w:val="ConsPlusNonformat"/>
        <w:jc w:val="both"/>
      </w:pPr>
      <w:r>
        <w:t>__________________________________________________________________________.</w:t>
      </w:r>
    </w:p>
    <w:p w:rsidR="00CF5BFC" w:rsidRDefault="00CF5BFC">
      <w:pPr>
        <w:pStyle w:val="ConsPlusNonformat"/>
        <w:jc w:val="both"/>
      </w:pPr>
      <w:r>
        <w:t xml:space="preserve"> командировки, другого официального мероприятия, место и дата проведения)</w:t>
      </w:r>
    </w:p>
    <w:p w:rsidR="00CF5BFC" w:rsidRDefault="00CF5B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402"/>
        <w:gridCol w:w="2268"/>
        <w:gridCol w:w="1701"/>
        <w:gridCol w:w="1587"/>
      </w:tblGrid>
      <w:tr w:rsidR="00CF5BFC">
        <w:tc>
          <w:tcPr>
            <w:tcW w:w="680" w:type="dxa"/>
          </w:tcPr>
          <w:p w:rsidR="00CF5BFC" w:rsidRDefault="00CF5B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CF5BFC" w:rsidRDefault="00CF5BFC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268" w:type="dxa"/>
          </w:tcPr>
          <w:p w:rsidR="00CF5BFC" w:rsidRDefault="00CF5BFC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CF5BFC" w:rsidRDefault="00CF5BFC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587" w:type="dxa"/>
          </w:tcPr>
          <w:p w:rsidR="00CF5BFC" w:rsidRDefault="00CF5BFC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6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F5BFC">
        <w:tc>
          <w:tcPr>
            <w:tcW w:w="680" w:type="dxa"/>
          </w:tcPr>
          <w:p w:rsidR="00CF5BFC" w:rsidRDefault="00CF5B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F5BFC" w:rsidRDefault="00CF5B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F5BFC" w:rsidRDefault="00CF5B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F5BFC" w:rsidRDefault="00CF5B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CF5BFC" w:rsidRDefault="00CF5BFC">
            <w:pPr>
              <w:pStyle w:val="ConsPlusNormal"/>
              <w:jc w:val="center"/>
            </w:pPr>
            <w:r>
              <w:t>5</w:t>
            </w:r>
          </w:p>
        </w:tc>
      </w:tr>
      <w:tr w:rsidR="00CF5BFC">
        <w:tc>
          <w:tcPr>
            <w:tcW w:w="680" w:type="dxa"/>
          </w:tcPr>
          <w:p w:rsidR="00CF5BFC" w:rsidRDefault="00CF5BFC">
            <w:pPr>
              <w:pStyle w:val="ConsPlusNormal"/>
            </w:pPr>
          </w:p>
        </w:tc>
        <w:tc>
          <w:tcPr>
            <w:tcW w:w="3402" w:type="dxa"/>
          </w:tcPr>
          <w:p w:rsidR="00CF5BFC" w:rsidRDefault="00CF5BFC">
            <w:pPr>
              <w:pStyle w:val="ConsPlusNormal"/>
            </w:pPr>
          </w:p>
        </w:tc>
        <w:tc>
          <w:tcPr>
            <w:tcW w:w="2268" w:type="dxa"/>
          </w:tcPr>
          <w:p w:rsidR="00CF5BFC" w:rsidRDefault="00CF5BFC">
            <w:pPr>
              <w:pStyle w:val="ConsPlusNormal"/>
            </w:pPr>
          </w:p>
        </w:tc>
        <w:tc>
          <w:tcPr>
            <w:tcW w:w="1701" w:type="dxa"/>
          </w:tcPr>
          <w:p w:rsidR="00CF5BFC" w:rsidRDefault="00CF5BFC">
            <w:pPr>
              <w:pStyle w:val="ConsPlusNormal"/>
            </w:pPr>
          </w:p>
        </w:tc>
        <w:tc>
          <w:tcPr>
            <w:tcW w:w="1587" w:type="dxa"/>
          </w:tcPr>
          <w:p w:rsidR="00CF5BFC" w:rsidRDefault="00CF5BFC">
            <w:pPr>
              <w:pStyle w:val="ConsPlusNormal"/>
            </w:pPr>
          </w:p>
        </w:tc>
      </w:tr>
      <w:tr w:rsidR="00CF5BFC">
        <w:tc>
          <w:tcPr>
            <w:tcW w:w="6350" w:type="dxa"/>
            <w:gridSpan w:val="3"/>
          </w:tcPr>
          <w:p w:rsidR="00CF5BFC" w:rsidRDefault="00CF5BFC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CF5BFC" w:rsidRDefault="00CF5BFC">
            <w:pPr>
              <w:pStyle w:val="ConsPlusNormal"/>
            </w:pPr>
          </w:p>
        </w:tc>
        <w:tc>
          <w:tcPr>
            <w:tcW w:w="1587" w:type="dxa"/>
          </w:tcPr>
          <w:p w:rsidR="00CF5BFC" w:rsidRDefault="00CF5BFC">
            <w:pPr>
              <w:pStyle w:val="ConsPlusNormal"/>
            </w:pPr>
          </w:p>
        </w:tc>
      </w:tr>
    </w:tbl>
    <w:p w:rsidR="00CF5BFC" w:rsidRDefault="00CF5BFC">
      <w:pPr>
        <w:pStyle w:val="ConsPlusNormal"/>
        <w:jc w:val="both"/>
      </w:pPr>
    </w:p>
    <w:p w:rsidR="00CF5BFC" w:rsidRDefault="00CF5BFC">
      <w:pPr>
        <w:pStyle w:val="ConsPlusNonformat"/>
        <w:jc w:val="both"/>
      </w:pPr>
      <w:r>
        <w:t>Приложение: ____________________________________________ на _______ листах.</w:t>
      </w:r>
    </w:p>
    <w:p w:rsidR="00CF5BFC" w:rsidRDefault="00CF5BFC">
      <w:pPr>
        <w:pStyle w:val="ConsPlusNonformat"/>
        <w:jc w:val="both"/>
      </w:pPr>
      <w:r>
        <w:t xml:space="preserve">                    (наименование документа)</w:t>
      </w:r>
    </w:p>
    <w:p w:rsidR="00CF5BFC" w:rsidRDefault="00CF5BFC">
      <w:pPr>
        <w:pStyle w:val="ConsPlusNonformat"/>
        <w:jc w:val="both"/>
      </w:pPr>
    </w:p>
    <w:p w:rsidR="00CF5BFC" w:rsidRDefault="00CF5BFC">
      <w:pPr>
        <w:pStyle w:val="ConsPlusNonformat"/>
        <w:jc w:val="both"/>
      </w:pPr>
      <w:r>
        <w:t>Лицо,</w:t>
      </w:r>
    </w:p>
    <w:p w:rsidR="00CF5BFC" w:rsidRDefault="00CF5BFC">
      <w:pPr>
        <w:pStyle w:val="ConsPlusNonformat"/>
        <w:jc w:val="both"/>
      </w:pPr>
      <w:r>
        <w:t>представившее уведомление _________ _____________________ "__" ____ 20__ г.</w:t>
      </w:r>
    </w:p>
    <w:p w:rsidR="00CF5BFC" w:rsidRDefault="00CF5BFC">
      <w:pPr>
        <w:pStyle w:val="ConsPlusNonformat"/>
        <w:jc w:val="both"/>
      </w:pPr>
      <w:r>
        <w:t xml:space="preserve">                          (подпись) (расшифровка подписи)</w:t>
      </w:r>
    </w:p>
    <w:p w:rsidR="00CF5BFC" w:rsidRDefault="00CF5BFC">
      <w:pPr>
        <w:pStyle w:val="ConsPlusNonformat"/>
        <w:jc w:val="both"/>
      </w:pPr>
      <w:r>
        <w:lastRenderedPageBreak/>
        <w:t>Лицо,</w:t>
      </w:r>
    </w:p>
    <w:p w:rsidR="00CF5BFC" w:rsidRDefault="00CF5BFC">
      <w:pPr>
        <w:pStyle w:val="ConsPlusNonformat"/>
        <w:jc w:val="both"/>
      </w:pPr>
      <w:r>
        <w:t>принявшее уведомление     _________ _____________________ "__" ____ 20__ г.</w:t>
      </w:r>
    </w:p>
    <w:p w:rsidR="00CF5BFC" w:rsidRDefault="00CF5BFC">
      <w:pPr>
        <w:pStyle w:val="ConsPlusNonformat"/>
        <w:jc w:val="both"/>
      </w:pPr>
      <w:r>
        <w:t xml:space="preserve">                          (подпись) (расшифровка подписи)</w:t>
      </w:r>
    </w:p>
    <w:p w:rsidR="00CF5BFC" w:rsidRDefault="00CF5BFC">
      <w:pPr>
        <w:pStyle w:val="ConsPlusNonformat"/>
        <w:jc w:val="both"/>
      </w:pPr>
    </w:p>
    <w:p w:rsidR="00CF5BFC" w:rsidRDefault="00CF5BFC">
      <w:pPr>
        <w:pStyle w:val="ConsPlusNonformat"/>
        <w:jc w:val="both"/>
      </w:pPr>
      <w:r>
        <w:t>Регистрационный номер в журнале регистрации уведомлений</w:t>
      </w:r>
    </w:p>
    <w:p w:rsidR="00CF5BFC" w:rsidRDefault="00CF5BFC">
      <w:pPr>
        <w:pStyle w:val="ConsPlusNonformat"/>
        <w:jc w:val="both"/>
      </w:pPr>
      <w:r>
        <w:t>Дата "__" __________ 20__ г.</w:t>
      </w: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Normal"/>
        <w:ind w:firstLine="540"/>
        <w:jc w:val="both"/>
      </w:pPr>
      <w:r>
        <w:t>--------------------------------</w:t>
      </w:r>
    </w:p>
    <w:p w:rsidR="00CF5BFC" w:rsidRDefault="00CF5BFC">
      <w:pPr>
        <w:pStyle w:val="ConsPlusNormal"/>
        <w:ind w:firstLine="540"/>
        <w:jc w:val="both"/>
      </w:pPr>
      <w:bookmarkStart w:id="8" w:name="P166"/>
      <w:bookmarkEnd w:id="8"/>
      <w:r>
        <w:t>&lt;*&gt; Заполняется при наличии документов, подтверждающих стоимость подарка.</w:t>
      </w: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Normal"/>
        <w:jc w:val="both"/>
      </w:pPr>
    </w:p>
    <w:p w:rsidR="00CF5BFC" w:rsidRDefault="00CF5B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63D2" w:rsidRDefault="006563D2"/>
    <w:sectPr w:rsidR="006563D2" w:rsidSect="00A5684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FC"/>
    <w:rsid w:val="006563D2"/>
    <w:rsid w:val="00C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F47E9-75C9-48C8-8EB1-3BBC511B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B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5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B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874DA580109FB7CA27B3B3C7E35E0E399665272CB085CBBBB8FA400C2F0E5B689B77F2C6A79A0G9I8H" TargetMode="External"/><Relationship Id="rId13" Type="http://schemas.openxmlformats.org/officeDocument/2006/relationships/hyperlink" Target="consultantplus://offline/ref=F00874DA580109FB7CA265362A1269E8E0933C5A75CE010EEFE785AE559AAFBCF4CEBE75782B34AD9D0A81F79FG5I6H" TargetMode="External"/><Relationship Id="rId18" Type="http://schemas.openxmlformats.org/officeDocument/2006/relationships/hyperlink" Target="consultantplus://offline/ref=F00874DA580109FB7CA265362A1269E8E0933C5A75CE0009EFEC83AE559AAFBCF4CEBE75782B34AD9D0A81F79EG5I8H" TargetMode="External"/><Relationship Id="rId26" Type="http://schemas.openxmlformats.org/officeDocument/2006/relationships/hyperlink" Target="consultantplus://offline/ref=F00874DA580109FB7CA265362A1269E8E0933C5A75CE010EEFE785AE559AAFBCF4CEBE75782B34AD9D0A81F79EG5I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0874DA580109FB7CA265362A1269E8E0933C5A75CE010EEFE785AE559AAFBCF4CEBE75782B34AD9D0A81F79FG5I9H" TargetMode="External"/><Relationship Id="rId7" Type="http://schemas.openxmlformats.org/officeDocument/2006/relationships/hyperlink" Target="consultantplus://offline/ref=F00874DA580109FB7CA265362A1269E8E0933C5A75CE0003E0EB83AE559AAFBCF4CEBE75782B34AD9D0A81F597G5I5H" TargetMode="External"/><Relationship Id="rId12" Type="http://schemas.openxmlformats.org/officeDocument/2006/relationships/hyperlink" Target="consultantplus://offline/ref=F00874DA580109FB7CA265362A1269E8E0933C5A75CE0009EFEC83AE559AAFBCF4CEBE75782B34AD9D0A81F79EG5I2H" TargetMode="External"/><Relationship Id="rId17" Type="http://schemas.openxmlformats.org/officeDocument/2006/relationships/hyperlink" Target="consultantplus://offline/ref=F00874DA580109FB7CA265362A1269E8E0933C5A75CE0009EFEC83AE559AAFBCF4CEBE75782B34AD9D0A81F79EG5I7H" TargetMode="External"/><Relationship Id="rId25" Type="http://schemas.openxmlformats.org/officeDocument/2006/relationships/hyperlink" Target="consultantplus://offline/ref=F00874DA580109FB7CA265362A1269E8E0933C5A75CE010EEFE785AE559AAFBCF4CEBE75782B34AD9D0A81F79EG5I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0874DA580109FB7CA265362A1269E8E0933C5A75CE0009EFEC83AE559AAFBCF4CEBE75782B34AD9D0A81F79EG5I4H" TargetMode="External"/><Relationship Id="rId20" Type="http://schemas.openxmlformats.org/officeDocument/2006/relationships/hyperlink" Target="consultantplus://offline/ref=F00874DA580109FB7CA265362A1269E8E0933C5A75CE0009EFEC83AE559AAFBCF4CEBE75782B34AD9D0A81F79DG5I0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874DA580109FB7CA265362A1269E8E0933C5A75CE0009EFEC83AE559AAFBCF4CEBE75782B34AD9D0A81F79FG5I5H" TargetMode="External"/><Relationship Id="rId11" Type="http://schemas.openxmlformats.org/officeDocument/2006/relationships/hyperlink" Target="consultantplus://offline/ref=F00874DA580109FB7CA265362A1269E8E0933C5A75CE0009EFEC83AE559AAFBCF4CEBE75782B34AD9D0A81F79EG5I1H" TargetMode="External"/><Relationship Id="rId24" Type="http://schemas.openxmlformats.org/officeDocument/2006/relationships/hyperlink" Target="consultantplus://offline/ref=F00874DA580109FB7CA265362A1269E8E0933C5A75CE0009EFEC83AE559AAFBCF4CEBE75782B34AD9D0A81F79DG5I2H" TargetMode="External"/><Relationship Id="rId5" Type="http://schemas.openxmlformats.org/officeDocument/2006/relationships/hyperlink" Target="consultantplus://offline/ref=F00874DA580109FB7CA265362A1269E8E0933C5A75CE010EEFE785AE559AAFBCF4CEBE75782B34AD9D0A81F79FG5I5H" TargetMode="External"/><Relationship Id="rId15" Type="http://schemas.openxmlformats.org/officeDocument/2006/relationships/hyperlink" Target="consultantplus://offline/ref=F00874DA580109FB7CA265362A1269E8E0933C5A75CE010EEFE785AE559AAFBCF4CEBE75782B34AD9D0A81F79FG5I7H" TargetMode="External"/><Relationship Id="rId23" Type="http://schemas.openxmlformats.org/officeDocument/2006/relationships/hyperlink" Target="consultantplus://offline/ref=F00874DA580109FB7CA265362A1269E8E0933C5A75CE010EEFE785AE559AAFBCF4CEBE75782B34AD9D0A81F79EG5I0H" TargetMode="External"/><Relationship Id="rId28" Type="http://schemas.openxmlformats.org/officeDocument/2006/relationships/hyperlink" Target="consultantplus://offline/ref=F00874DA580109FB7CA265362A1269E8E0933C5A75CE0009EFEC83AE559AAFBCF4CEBE75782B34AD9D0A81F79DG5I4H" TargetMode="External"/><Relationship Id="rId10" Type="http://schemas.openxmlformats.org/officeDocument/2006/relationships/hyperlink" Target="consultantplus://offline/ref=F00874DA580109FB7CA27B3B3C7E35E0E090655371CF085CBBBB8FA400C2F0E5B689B77F2C6870A1G9IBH" TargetMode="External"/><Relationship Id="rId19" Type="http://schemas.openxmlformats.org/officeDocument/2006/relationships/hyperlink" Target="consultantplus://offline/ref=F00874DA580109FB7CA265362A1269E8E0933C5A75CE010EEFE785AE559AAFBCF4CEBE75782B34AD9D0A81F79FG5I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0874DA580109FB7CA27B3B3C7E35E0E39A63527DCB085CBBBB8FA400C2F0E5B689B77F2C6878A1G9I4H" TargetMode="External"/><Relationship Id="rId14" Type="http://schemas.openxmlformats.org/officeDocument/2006/relationships/hyperlink" Target="consultantplus://offline/ref=F00874DA580109FB7CA265362A1269E8E0933C5A75CE0009EFEC83AE559AAFBCF4CEBE75782B34AD9D0A81F79EG5I3H" TargetMode="External"/><Relationship Id="rId22" Type="http://schemas.openxmlformats.org/officeDocument/2006/relationships/hyperlink" Target="consultantplus://offline/ref=F00874DA580109FB7CA265362A1269E8E0933C5A75CE0009EFEC83AE559AAFBCF4CEBE75782B34AD9D0A81F79DG5I1H" TargetMode="External"/><Relationship Id="rId27" Type="http://schemas.openxmlformats.org/officeDocument/2006/relationships/hyperlink" Target="consultantplus://offline/ref=F00874DA580109FB7CA265362A1269E8E0933C5A75CE010EEFE785AE559AAFBCF4CEBE75782B34AD9D0A81F79EG5I3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1</cp:revision>
  <dcterms:created xsi:type="dcterms:W3CDTF">2017-10-11T07:08:00Z</dcterms:created>
  <dcterms:modified xsi:type="dcterms:W3CDTF">2017-10-11T07:13:00Z</dcterms:modified>
</cp:coreProperties>
</file>