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153" w:rsidRDefault="00232153" w:rsidP="00232153">
      <w:pPr>
        <w:tabs>
          <w:tab w:val="left" w:pos="0"/>
          <w:tab w:val="left" w:pos="9072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Тезисы на заседания Совета контрольно-счетных органов Забайкальского края 11 февраля 2021 года</w:t>
      </w:r>
    </w:p>
    <w:p w:rsidR="00232153" w:rsidRDefault="00232153" w:rsidP="00232153">
      <w:pPr>
        <w:tabs>
          <w:tab w:val="left" w:pos="0"/>
          <w:tab w:val="left" w:pos="9072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2153" w:rsidRDefault="00232153" w:rsidP="00232153">
      <w:pPr>
        <w:tabs>
          <w:tab w:val="left" w:pos="0"/>
          <w:tab w:val="left" w:pos="9072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Доброе утро, уважаемые коллеги</w:t>
      </w:r>
      <w:r w:rsidRPr="00232153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232153" w:rsidRPr="00232153" w:rsidRDefault="00232153" w:rsidP="00232153">
      <w:pPr>
        <w:tabs>
          <w:tab w:val="left" w:pos="0"/>
          <w:tab w:val="left" w:pos="9072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153" w:rsidRPr="00232153" w:rsidRDefault="00232153" w:rsidP="00232153">
      <w:pPr>
        <w:tabs>
          <w:tab w:val="left" w:pos="0"/>
          <w:tab w:val="left" w:pos="9072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1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Начинаем очередное заседание Совета контрольно-счетных органов Забайкальского края, семинар-совещание и круглый стол по актуальным вопросам.</w:t>
      </w:r>
    </w:p>
    <w:p w:rsidR="00232153" w:rsidRPr="00232153" w:rsidRDefault="00232153" w:rsidP="00232153">
      <w:pPr>
        <w:tabs>
          <w:tab w:val="left" w:pos="0"/>
          <w:tab w:val="left" w:pos="9072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1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объективным причинам, в связи ограничительными мерами, связанными с пандемией COVID, в 2020 году нам не представилась возможность встретиться, поэтому сегодня у нас насыщенная повестка и достаточно много вопросов для обсуждения.</w:t>
      </w:r>
    </w:p>
    <w:p w:rsidR="00232153" w:rsidRPr="00232153" w:rsidRDefault="00232153" w:rsidP="00232153">
      <w:pPr>
        <w:tabs>
          <w:tab w:val="left" w:pos="0"/>
          <w:tab w:val="left" w:pos="9072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15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в работе заседания Совета КСО принимают участие:</w:t>
      </w:r>
    </w:p>
    <w:p w:rsidR="00232153" w:rsidRPr="00232153" w:rsidRDefault="00232153" w:rsidP="00232153">
      <w:pPr>
        <w:tabs>
          <w:tab w:val="left" w:pos="0"/>
          <w:tab w:val="left" w:pos="9072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153">
        <w:rPr>
          <w:rFonts w:ascii="Times New Roman" w:eastAsia="Times New Roman" w:hAnsi="Times New Roman" w:cs="Times New Roman"/>
          <w:sz w:val="28"/>
          <w:szCs w:val="28"/>
          <w:lang w:eastAsia="ru-RU"/>
        </w:rPr>
        <w:t>- 10 сотрудников Контрольно-счетной палаты Забайкальского края;</w:t>
      </w:r>
    </w:p>
    <w:p w:rsidR="00232153" w:rsidRPr="00232153" w:rsidRDefault="00232153" w:rsidP="00232153">
      <w:pPr>
        <w:tabs>
          <w:tab w:val="left" w:pos="0"/>
          <w:tab w:val="left" w:pos="9072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153">
        <w:rPr>
          <w:rFonts w:ascii="Times New Roman" w:eastAsia="Times New Roman" w:hAnsi="Times New Roman" w:cs="Times New Roman"/>
          <w:sz w:val="28"/>
          <w:szCs w:val="28"/>
          <w:lang w:eastAsia="ru-RU"/>
        </w:rPr>
        <w:t>- 2</w:t>
      </w:r>
      <w:r w:rsidRPr="0023215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3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представителей из 35 муниципальных контрольно-счетных органов.</w:t>
      </w:r>
    </w:p>
    <w:p w:rsidR="00232153" w:rsidRPr="00232153" w:rsidRDefault="00232153" w:rsidP="00232153">
      <w:pPr>
        <w:tabs>
          <w:tab w:val="left" w:pos="0"/>
          <w:tab w:val="left" w:pos="9072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ограничительными мерами представители органов исполнительной власти и правоохранительных органов в нашем заседании не участвуют. </w:t>
      </w:r>
    </w:p>
    <w:p w:rsidR="00232153" w:rsidRPr="00232153" w:rsidRDefault="00232153" w:rsidP="00232153">
      <w:pPr>
        <w:tabs>
          <w:tab w:val="left" w:pos="0"/>
          <w:tab w:val="left" w:pos="9072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2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Открываем заседание Совета контрольно-счетных органов Забайкальского края.</w:t>
      </w:r>
    </w:p>
    <w:p w:rsidR="00232153" w:rsidRPr="00232153" w:rsidRDefault="00232153" w:rsidP="00232153">
      <w:pPr>
        <w:tabs>
          <w:tab w:val="left" w:pos="0"/>
          <w:tab w:val="left" w:pos="9072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1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всего, представляю вам нового аудитора краевой Контрольно-счетной палаты – Шемякина Анастасия Викторовна, которая курирует вопросы контроля расходов бюджета края по разделам «Национальная оборона», «Национальная экономика», «Средства массовой информации», по контролю за бюджетными инвестициями и Резервным фондом Правительства Забайкальского края. Анастасия Викторовна начала свою деятельность в Контрольно-счетной палате в мае 2019 года в должности ведущего инспектора, а с 11 января 2021 года назначена аудитором. Сегодня она представит информацию по контролю за объектами муниципальной собственности и по незавершённому строительству.</w:t>
      </w:r>
    </w:p>
    <w:p w:rsidR="00232153" w:rsidRPr="00232153" w:rsidRDefault="00232153" w:rsidP="00232153">
      <w:pPr>
        <w:tabs>
          <w:tab w:val="left" w:pos="0"/>
          <w:tab w:val="left" w:pos="9072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я хотела бы представить восемь новых назначенных председателей контрольно-счетных органов: </w:t>
      </w:r>
    </w:p>
    <w:p w:rsidR="00232153" w:rsidRPr="00232153" w:rsidRDefault="00232153" w:rsidP="00232153">
      <w:pPr>
        <w:tabs>
          <w:tab w:val="left" w:pos="0"/>
          <w:tab w:val="left" w:pos="9072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председатель Контрольно-счетной палаты </w:t>
      </w:r>
      <w:proofErr w:type="spellStart"/>
      <w:r w:rsidRPr="0023215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Нерчинско</w:t>
      </w:r>
      <w:proofErr w:type="spellEnd"/>
      <w:r w:rsidRPr="0023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-Заводского района - </w:t>
      </w:r>
      <w:r w:rsidRPr="00232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Казакова Надежда Владимировна</w:t>
      </w:r>
      <w:r w:rsidRPr="0023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21 июня 2019 года);</w:t>
      </w:r>
    </w:p>
    <w:p w:rsidR="00232153" w:rsidRPr="00232153" w:rsidRDefault="00232153" w:rsidP="00232153">
      <w:pPr>
        <w:tabs>
          <w:tab w:val="left" w:pos="0"/>
          <w:tab w:val="left" w:pos="9072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председатель Контрольно-счетной палаты Читинского района - </w:t>
      </w:r>
      <w:r w:rsidRPr="00232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Перфильева Валентина Ивановна</w:t>
      </w:r>
      <w:r w:rsidRPr="0023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01 октября 2019 года).</w:t>
      </w:r>
    </w:p>
    <w:p w:rsidR="00232153" w:rsidRPr="00232153" w:rsidRDefault="00232153" w:rsidP="00232153">
      <w:pPr>
        <w:tabs>
          <w:tab w:val="left" w:pos="0"/>
          <w:tab w:val="left" w:pos="9072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председатель Контрольно-счетной палаты </w:t>
      </w:r>
      <w:proofErr w:type="spellStart"/>
      <w:r w:rsidRPr="0023215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Карымского</w:t>
      </w:r>
      <w:proofErr w:type="spellEnd"/>
      <w:r w:rsidRPr="0023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- </w:t>
      </w:r>
      <w:r w:rsidRPr="00232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Сидорова Ольга Анатольевна</w:t>
      </w:r>
      <w:r w:rsidRPr="0023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04 декабря 2019 года);</w:t>
      </w:r>
    </w:p>
    <w:p w:rsidR="00232153" w:rsidRPr="00232153" w:rsidRDefault="00232153" w:rsidP="00232153">
      <w:pPr>
        <w:tabs>
          <w:tab w:val="left" w:pos="0"/>
          <w:tab w:val="left" w:pos="9072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1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председатель Контрольно-счетной палаты Ононского района - </w:t>
      </w:r>
      <w:proofErr w:type="spellStart"/>
      <w:r w:rsidRPr="00232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Швацких</w:t>
      </w:r>
      <w:proofErr w:type="spellEnd"/>
      <w:r w:rsidRPr="00232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Наталья Анатольевна</w:t>
      </w:r>
      <w:r w:rsidRPr="0023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05 декабря 2019 года);</w:t>
      </w:r>
    </w:p>
    <w:p w:rsidR="00232153" w:rsidRPr="00232153" w:rsidRDefault="00232153" w:rsidP="00232153">
      <w:pPr>
        <w:tabs>
          <w:tab w:val="left" w:pos="0"/>
          <w:tab w:val="left" w:pos="9072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председатель Контрольно-счетного органа Сретенского района - </w:t>
      </w:r>
      <w:r w:rsidRPr="00232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Верхотурова Елена Михайловна</w:t>
      </w:r>
      <w:r w:rsidRPr="0023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01 июня 2020 года);</w:t>
      </w:r>
    </w:p>
    <w:p w:rsidR="00232153" w:rsidRPr="00232153" w:rsidRDefault="00232153" w:rsidP="00232153">
      <w:pPr>
        <w:tabs>
          <w:tab w:val="left" w:pos="0"/>
          <w:tab w:val="left" w:pos="9072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председатель Ревизионной комиссии Приаргунского района - </w:t>
      </w:r>
      <w:r w:rsidRPr="00232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Гришина Ирина Николаевна</w:t>
      </w:r>
      <w:r w:rsidRPr="0023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23 декабря 2020 года).</w:t>
      </w:r>
    </w:p>
    <w:p w:rsidR="00232153" w:rsidRPr="00232153" w:rsidRDefault="00232153" w:rsidP="00232153">
      <w:pPr>
        <w:tabs>
          <w:tab w:val="left" w:pos="0"/>
          <w:tab w:val="left" w:pos="9072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Ревизионной комиссии Красночикойского района </w:t>
      </w:r>
      <w:proofErr w:type="spellStart"/>
      <w:r w:rsidRPr="0023215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Калгин</w:t>
      </w:r>
      <w:proofErr w:type="spellEnd"/>
      <w:r w:rsidRPr="0023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Сергей Викторович, назначенный на должность с 16 марта 2019 года, а также председатель КСП </w:t>
      </w:r>
      <w:proofErr w:type="spellStart"/>
      <w:r w:rsidRPr="0023215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Дульдургинского</w:t>
      </w:r>
      <w:proofErr w:type="spellEnd"/>
      <w:r w:rsidRPr="0023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Доржиева Антонина </w:t>
      </w:r>
      <w:proofErr w:type="spellStart"/>
      <w:r w:rsidRPr="0023215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Батомункуевна</w:t>
      </w:r>
      <w:proofErr w:type="spellEnd"/>
      <w:r w:rsidRPr="0023215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назначена с 01 декабря 2019 года, по уважительной причине отсутствуют на сегодняшнем совещании.</w:t>
      </w:r>
    </w:p>
    <w:p w:rsidR="00232153" w:rsidRPr="00232153" w:rsidRDefault="00232153" w:rsidP="00232153">
      <w:pPr>
        <w:tabs>
          <w:tab w:val="left" w:pos="0"/>
          <w:tab w:val="left" w:pos="9072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15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себя лично и всех членов Совета поздравляем наших коллег с назначением на должность и желаем активной и плодотворной работы, неиссякаемой энергии и оптимизма в достижении поставленных целей. Я готова встретиться с вами после семинара-совещания для обсуждения актуальных вопросов, если есть такая необходимость.</w:t>
      </w:r>
    </w:p>
    <w:p w:rsidR="00232153" w:rsidRPr="00232153" w:rsidRDefault="00232153" w:rsidP="00232153">
      <w:pPr>
        <w:tabs>
          <w:tab w:val="left" w:pos="0"/>
          <w:tab w:val="left" w:pos="9072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15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вновь назначенным председателям необходимо подать заявление о принятии в Совет контрольно-счетных органов Забайкальского края. Бланки заявления вам предоставили, необходимо их заполнить и передать в информационно-аналитический отдел.</w:t>
      </w:r>
    </w:p>
    <w:p w:rsidR="00232153" w:rsidRPr="00232153" w:rsidRDefault="00232153" w:rsidP="00232153">
      <w:pPr>
        <w:tabs>
          <w:tab w:val="left" w:pos="0"/>
          <w:tab w:val="left" w:pos="907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153" w:rsidRPr="00232153" w:rsidRDefault="00232153" w:rsidP="00232153">
      <w:pPr>
        <w:tabs>
          <w:tab w:val="left" w:pos="0"/>
          <w:tab w:val="left" w:pos="9072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15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на заседаниях Совета КСО мы традиционно вручаем благодарственные письма и почётные грамоты в связи с юбилейными датами и профессиональными достижениями.</w:t>
      </w:r>
    </w:p>
    <w:p w:rsidR="00232153" w:rsidRPr="00232153" w:rsidRDefault="00232153" w:rsidP="00232153">
      <w:pPr>
        <w:tabs>
          <w:tab w:val="left" w:pos="0"/>
          <w:tab w:val="left" w:pos="9072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2021 году 12 муниципальных контрольно-счетных органов отмечают юбилейные даты со дня своего образования. </w:t>
      </w:r>
    </w:p>
    <w:p w:rsidR="00232153" w:rsidRPr="00232153" w:rsidRDefault="00232153" w:rsidP="00232153">
      <w:pPr>
        <w:tabs>
          <w:tab w:val="left" w:pos="0"/>
          <w:tab w:val="left" w:pos="9072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1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 контрольно-счетных органов Забайкальского края Благодарностью Совета КСО награждаются:</w:t>
      </w:r>
    </w:p>
    <w:p w:rsidR="00232153" w:rsidRPr="00232153" w:rsidRDefault="00232153" w:rsidP="00232153">
      <w:pPr>
        <w:tabs>
          <w:tab w:val="left" w:pos="0"/>
          <w:tab w:val="left" w:pos="9072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коллектив Контрольно-счетной палаты городского округа «Город Чита» в связи с </w:t>
      </w:r>
      <w:r w:rsidRPr="00232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 – </w:t>
      </w:r>
      <w:proofErr w:type="spellStart"/>
      <w:r w:rsidRPr="00232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летием</w:t>
      </w:r>
      <w:proofErr w:type="spellEnd"/>
      <w:r w:rsidRPr="0023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создания (Палата была создана 15 марта 2001 года) – председатель КСП Казакова Маргарита Анатольевна.</w:t>
      </w:r>
    </w:p>
    <w:p w:rsidR="00232153" w:rsidRPr="00232153" w:rsidRDefault="00232153" w:rsidP="00232153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связи </w:t>
      </w:r>
      <w:r w:rsidRPr="00232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15 – </w:t>
      </w:r>
      <w:proofErr w:type="spellStart"/>
      <w:r w:rsidRPr="00232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летием</w:t>
      </w:r>
      <w:proofErr w:type="spellEnd"/>
      <w:r w:rsidRPr="0023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создания:</w:t>
      </w:r>
    </w:p>
    <w:p w:rsidR="00232153" w:rsidRPr="00232153" w:rsidRDefault="00232153" w:rsidP="00232153">
      <w:pPr>
        <w:numPr>
          <w:ilvl w:val="0"/>
          <w:numId w:val="1"/>
        </w:numPr>
        <w:tabs>
          <w:tab w:val="left" w:pos="851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 Контрольно-счетного органа </w:t>
      </w:r>
      <w:proofErr w:type="spellStart"/>
      <w:r w:rsidRPr="00232153"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Хилокского</w:t>
      </w:r>
      <w:proofErr w:type="spellEnd"/>
      <w:r w:rsidRPr="0023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(дата создания 26 января 2006 года) – председатель Баранова Юлия Александровна;</w:t>
      </w:r>
    </w:p>
    <w:p w:rsidR="00232153" w:rsidRPr="00232153" w:rsidRDefault="00232153" w:rsidP="00232153">
      <w:pPr>
        <w:numPr>
          <w:ilvl w:val="0"/>
          <w:numId w:val="1"/>
        </w:numPr>
        <w:tabs>
          <w:tab w:val="left" w:pos="851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 Ревизионной комиссии Красночикойского района (дата создания 17 февраля 2006 года) – председатель </w:t>
      </w:r>
      <w:proofErr w:type="spellStart"/>
      <w:r w:rsidRPr="0023215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Калгин</w:t>
      </w:r>
      <w:proofErr w:type="spellEnd"/>
      <w:r w:rsidRPr="0023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Сергей Викторович отсутствует на совещании; </w:t>
      </w:r>
    </w:p>
    <w:p w:rsidR="00232153" w:rsidRPr="00232153" w:rsidRDefault="00232153" w:rsidP="00232153">
      <w:pPr>
        <w:tabs>
          <w:tab w:val="left" w:pos="0"/>
          <w:tab w:val="left" w:pos="9072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1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в связи </w:t>
      </w:r>
      <w:r w:rsidRPr="00232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 – </w:t>
      </w:r>
      <w:proofErr w:type="spellStart"/>
      <w:r w:rsidRPr="00232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летием</w:t>
      </w:r>
      <w:proofErr w:type="spellEnd"/>
      <w:r w:rsidRPr="0023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создания коллектив Контрольно-счетной палаты муниципального района «Дульдургинский район» (дата создания 27 января 2011 года) - председатель КСП Доржиева Антонина </w:t>
      </w:r>
      <w:proofErr w:type="spellStart"/>
      <w:r w:rsidRPr="0023215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Батомункуевна</w:t>
      </w:r>
      <w:proofErr w:type="spellEnd"/>
      <w:r w:rsidRPr="0023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отсутствует.</w:t>
      </w:r>
    </w:p>
    <w:p w:rsidR="00232153" w:rsidRPr="00232153" w:rsidRDefault="00232153" w:rsidP="00232153">
      <w:pPr>
        <w:tabs>
          <w:tab w:val="left" w:pos="0"/>
          <w:tab w:val="left" w:pos="9072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15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Благодарственные письма отсутствующим и еще восьми контрольно-</w:t>
      </w:r>
      <w:proofErr w:type="spellStart"/>
      <w:r w:rsidRPr="00232153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счетным</w:t>
      </w:r>
      <w:proofErr w:type="spellEnd"/>
      <w:r w:rsidRPr="0023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органам, юбилейные даты которых наступают позже, будут направлены в адрес Совета муниципального образования: это Контрольно-счетные палаты Акшинского, Газ-Заводского, Калганского, Могойтуйского, Ононского, </w:t>
      </w:r>
      <w:proofErr w:type="spellStart"/>
      <w:r w:rsidRPr="00232153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Тунгокоченского</w:t>
      </w:r>
      <w:proofErr w:type="spellEnd"/>
      <w:r w:rsidRPr="00232153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Чернышевского районов и городского округа «</w:t>
      </w:r>
      <w:proofErr w:type="spellStart"/>
      <w:r w:rsidRPr="002321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Поселок</w:t>
      </w:r>
      <w:proofErr w:type="spellEnd"/>
      <w:r w:rsidRPr="0023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Агинское».</w:t>
      </w:r>
    </w:p>
    <w:p w:rsidR="00232153" w:rsidRPr="00232153" w:rsidRDefault="00232153" w:rsidP="00232153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1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Поздравляем наших коллег и желаем крепкого здоровья, благополучия, оптимизма, мира, добра и дальнейшей плодотворной работы на благо нашего родного региона.</w:t>
      </w:r>
    </w:p>
    <w:p w:rsidR="00232153" w:rsidRPr="00232153" w:rsidRDefault="00232153" w:rsidP="00232153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2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Теперь приступаем к основным вопросам заседания Совета КСО Забайкальского края.</w:t>
      </w:r>
    </w:p>
    <w:p w:rsidR="00232153" w:rsidRPr="00232153" w:rsidRDefault="00232153" w:rsidP="00232153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первому вопросу, сначала я хотела бы остановиться на итогах работы Контрольно-счетной палаты Забайкальского края за 2020 год. </w:t>
      </w:r>
    </w:p>
    <w:p w:rsidR="00232153" w:rsidRPr="00232153" w:rsidRDefault="00232153" w:rsidP="00232153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2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Сегодня Контрольно-счетная палата ориентирована на более эффективное направление и переходит к новому качеству работы - тщательному анализу бюджетных расходов, оценке рисков, выявлению системных проблем и предоставлению предложений для решений конкретных задач. </w:t>
      </w:r>
    </w:p>
    <w:p w:rsidR="00232153" w:rsidRPr="00232153" w:rsidRDefault="00232153" w:rsidP="00232153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Сейчас контрольные мероприятия переориентированы с «точечных» проверок на более широкое и глубокое изучение проблем в бюджетной сфере по отдельным направлениям с целью выработки предложений по предупреждению бюджетных правонарушений в дальнейшем, в том числе за счет совершенствования нормативной правовой базы.</w:t>
      </w:r>
      <w:r w:rsidRPr="00232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321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 это касается вопросов реализации региональных проектов и Плана социального развития центров экономического роста Забайкальского края.</w:t>
      </w:r>
    </w:p>
    <w:p w:rsidR="00232153" w:rsidRPr="00232153" w:rsidRDefault="00232153" w:rsidP="00232153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1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Планом работы на 2020 год проведено 26 контрольных мероприятий,</w:t>
      </w:r>
      <w:r w:rsidRPr="002321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3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которых охвачено контролем бюджетных средств в </w:t>
      </w:r>
      <w:proofErr w:type="spellStart"/>
      <w:r w:rsidRPr="002321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объеме</w:t>
      </w:r>
      <w:proofErr w:type="spellEnd"/>
      <w:r w:rsidRPr="0023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млрд. рублей, выявлено финансовых нарушений на сумму 3,5 млрд. рублей, в том числе нарушений при ведении бухгалтерского учета на сумму 3,3 млрд.  рублей; нарушений при формировании и исполнении бюджета в размере 21 млн. рублей; нарушений при осуществлении госзакупок на сумму 20 млн. рублей; неэффективное использование средств на сумму 8 млн. рублей и другие нарушения. Но это еще предварительные итоги.</w:t>
      </w:r>
    </w:p>
    <w:p w:rsidR="00232153" w:rsidRPr="00232153" w:rsidRDefault="00232153" w:rsidP="00232153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1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Все </w:t>
      </w:r>
      <w:proofErr w:type="spellStart"/>
      <w:r w:rsidRPr="0023215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отчеты</w:t>
      </w:r>
      <w:proofErr w:type="spellEnd"/>
      <w:r w:rsidRPr="0023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контрольных мероприятий с подготовленными презентациями размещены на официальном сайте КСП, для ознакомления и применения в своей работе. </w:t>
      </w:r>
    </w:p>
    <w:p w:rsidR="00232153" w:rsidRPr="00232153" w:rsidRDefault="00232153" w:rsidP="00232153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1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всем мероприятиям не только выявлены проблемы, нарушения и недостатки, но и даны предложения, рекомендации по совершенствованию нормативной базы, по предупреждению и недопущению нарушений в дальнейшем.</w:t>
      </w:r>
    </w:p>
    <w:p w:rsidR="00232153" w:rsidRPr="00232153" w:rsidRDefault="00232153" w:rsidP="00232153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153" w:rsidRPr="00232153" w:rsidRDefault="00232153" w:rsidP="00232153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Подводя итоги деятельности контрольно-счетных органов Забайкальского края за 2020 год, остановлюсь на основных моментах. </w:t>
      </w:r>
    </w:p>
    <w:p w:rsidR="00232153" w:rsidRPr="00232153" w:rsidRDefault="00232153" w:rsidP="00232153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1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начало текущего года из 35 контрольно-счетных органов края со статусом юридического лица осуществляют свою деятельность 34 муниципальных КСО, в составе представительного органа – один контрольно-</w:t>
      </w:r>
      <w:proofErr w:type="spellStart"/>
      <w:r w:rsidRPr="00232153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счетный</w:t>
      </w:r>
      <w:proofErr w:type="spellEnd"/>
      <w:r w:rsidRPr="0023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 в Хилокском районе. </w:t>
      </w:r>
    </w:p>
    <w:p w:rsidR="00232153" w:rsidRPr="00232153" w:rsidRDefault="00232153" w:rsidP="0023215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15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 в раздаточном материале имеются все данные деятельности КСО за 2020 год в сравнении с 2019 годом как в табличном, так и в подробном текстовом варианте, я очень коротко остановлюсь на основных показателях деятельности муниципальных КСО за 2020 год.</w:t>
      </w:r>
    </w:p>
    <w:p w:rsidR="00232153" w:rsidRPr="00232153" w:rsidRDefault="00232153" w:rsidP="0023215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15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в прошедшем году специалистами контрольно-счетных органов муниципальных образований проведено 1 тыс. 707 мероприятий, из них 299 контрольных и 1 тыс. 408 экспертно-аналитических, что на 2,8% выше показателей 2019 года.</w:t>
      </w:r>
    </w:p>
    <w:p w:rsidR="00232153" w:rsidRPr="00232153" w:rsidRDefault="00232153" w:rsidP="0023215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1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проведенных контрольных мероприятий выявлено более 3 тыс. нарушений на сумму 1,5 млрд. рублей, что на 50% выше показателя 2019 года, из них наибольшая сумма нарушений допущена в ходе исполнения бюджета – 1 млрд. рублей, в 4,7 раза выше данного показателя 2019 года; выявлены нарушения в ведении бухгалтерского учета и отчетности на сумму 158 млн. рублей (со снижением на 72%); установлены нарушения при осуществлении государственных (муниципальных) закупок на сумму 127 млн. рублей (с увеличением на 75%); нарушения в сфере управления и распоряжения муниципальной собственностью составили 115 млн. рублей (с увеличением на 53%).</w:t>
      </w:r>
    </w:p>
    <w:p w:rsidR="00232153" w:rsidRPr="00232153" w:rsidRDefault="00232153" w:rsidP="0023215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1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реализации контрольных мероприятий устранено нарушений на общую сумму 459 млн. рублей, что значительно ниже показателя 2019 года - на 73%.</w:t>
      </w:r>
    </w:p>
    <w:p w:rsidR="00232153" w:rsidRPr="00232153" w:rsidRDefault="00232153" w:rsidP="0023215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проведенных контрольных мероприятий в адрес объектов контроля направлено 209 представлений и 12 предписаний (за 2019 год – 215 и 18, соответственно) об устранении выявленных нарушений. По состоянию на 31 декабря 2020 года исполнено и снято с контроля 161 </w:t>
      </w:r>
      <w:r w:rsidRPr="002321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представление и 7 предписаний (за 2019 год - 155 и 15 соответственно). В правоохранительные органы направлено 178 материалов (за 2019 год - 198 материалов), по результатам рассмотрения которых принято решение о возбуждении 1 уголовного дела, возбуждено 10 административных дел. </w:t>
      </w:r>
    </w:p>
    <w:p w:rsidR="00232153" w:rsidRPr="00232153" w:rsidRDefault="00232153" w:rsidP="0023215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работы за 2020 год сотрудниками КСО возбуждено 19 дел об административных правонарушениях, направлено 9 обращений в уполномоченные органы о возбуждении дел об административных правонарушениях. По результатам рассмотрения всех протоколов </w:t>
      </w:r>
      <w:proofErr w:type="spellStart"/>
      <w:r w:rsidRPr="002321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</w:t>
      </w:r>
      <w:proofErr w:type="spellEnd"/>
      <w:r w:rsidRPr="0023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административной ответственности 21 человек, к дисциплинарной – 37 человек.</w:t>
      </w:r>
    </w:p>
    <w:p w:rsidR="00232153" w:rsidRPr="00232153" w:rsidRDefault="00232153" w:rsidP="0023215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2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надо забывать, что задача внешнего государственного и муниципального контроля не только в выявлении нарушений и недостатков, а прежде всего в предупреждении, пресечении и недопущении нарушений бюджетного законодательства.</w:t>
      </w:r>
    </w:p>
    <w:p w:rsidR="00232153" w:rsidRPr="00232153" w:rsidRDefault="00232153" w:rsidP="0023215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целом, по итогам </w:t>
      </w:r>
      <w:proofErr w:type="spellStart"/>
      <w:r w:rsidRPr="002321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проведенной</w:t>
      </w:r>
      <w:proofErr w:type="spellEnd"/>
      <w:r w:rsidRPr="0023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полагаю, что актуальными направлениями оценки деятельности КСО должны стать не только </w:t>
      </w:r>
      <w:proofErr w:type="spellStart"/>
      <w:r w:rsidRPr="002321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</w:t>
      </w:r>
      <w:proofErr w:type="spellEnd"/>
      <w:r w:rsidRPr="0023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проверенных средств, выявленных нарушений, но и востребованность итогов проверок, а именно количество решений, принятых исполнительными и представительными органами власти по результатам наших мероприятий. В своей деятельности КСО должны быть нацелены на профилактику нарушений, создание условий для эффективного использования бюджетных средств. </w:t>
      </w:r>
    </w:p>
    <w:p w:rsidR="00232153" w:rsidRPr="00232153" w:rsidRDefault="00232153" w:rsidP="0023215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15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коллеги, особо хочу обратить ваше внимание, что в настоящее время самым актуальным вопросом внешнего государственного и муниципального финансового контроля является контроль за ходом реализации региональных проектов и Плана социального развития центров экономического роста Забайкальского края. Также необходимо осуществлять свои полномочия по аудиту государственных и муниципальных закупок в соответствии с требованиями законодательства о контрактной системе в сфере закупок; по контролю за ходом реализации муниципальных программ в части проведения экспертизы проектов программ и проектов изменений в них, а также проведения контрольных мероприятий по вопросам законности, эффективности и целесообразности использования бюджетных средств, выделенных на реализацию мероприятий муниципальных программ; по составлению протоколов об административных правонарушениях и т.д.</w:t>
      </w:r>
    </w:p>
    <w:p w:rsidR="00232153" w:rsidRPr="00232153" w:rsidRDefault="00232153" w:rsidP="0023215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Отдельно необходимо отметить совместную работу Контрольно-счетной палаты и муниципальных контрольно-счетных органов в 2020 году. Мы благодарим всех, кто принимал активное участие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3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23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23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Pr="0023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2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вопросу исполнения бюджета, управления и распоряжения имуществом, находящимся в муниципальной собственности, </w:t>
      </w:r>
      <w:r w:rsidRPr="00232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муниципальных районов Балейский и Нерчинский районы;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E45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проведённой</w:t>
      </w:r>
      <w:bookmarkStart w:id="0" w:name="_GoBack"/>
      <w:bookmarkEnd w:id="0"/>
      <w:r w:rsidR="005E45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3215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параллельн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23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3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отдельных вопросов законности, эффективности, обоснованности и целесообразности использования бюджетных средств, выделенных на реализацию регионального проекта «Формирование комфортной городской среды», которая имела большой общественный резонанс и вызвала огромный интерес у депутатского корпуса. </w:t>
      </w:r>
    </w:p>
    <w:p w:rsidR="00232153" w:rsidRPr="00232153" w:rsidRDefault="00232153" w:rsidP="0023215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2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Планирование и проведение совместных и параллельных контрольных мероприятий еще раз показало их эффективность и результативность, что также способствует укреплению взаимодействия и обмену опытом работы, повышению качества внешнего государственного и муниципального контроля.</w:t>
      </w:r>
    </w:p>
    <w:p w:rsidR="00232153" w:rsidRPr="00232153" w:rsidRDefault="00232153" w:rsidP="0023215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2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хочу еще раз выразить благодарность всем сотрудникам муниципальных контрольно-счетных органов, участвующим в данных мероприятиях, в дальнейшем мы </w:t>
      </w:r>
      <w:proofErr w:type="spellStart"/>
      <w:r w:rsidRPr="00232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ждем</w:t>
      </w:r>
      <w:proofErr w:type="spellEnd"/>
      <w:r w:rsidRPr="00232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активного участия от всех КСО.</w:t>
      </w:r>
    </w:p>
    <w:p w:rsidR="00232153" w:rsidRPr="00232153" w:rsidRDefault="00232153" w:rsidP="0023215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153" w:rsidRPr="00232153" w:rsidRDefault="00232153" w:rsidP="00232153">
      <w:pPr>
        <w:tabs>
          <w:tab w:val="left" w:pos="0"/>
          <w:tab w:val="left" w:pos="9072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контрольно-счетных органов при Счетной палате Российской Федерации уделяет особое внимание совершенствованию внешнего финансового контроля на муниципальном уровне. Так, в 2021 году </w:t>
      </w:r>
      <w:r w:rsidRPr="00232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Советом КСО при</w:t>
      </w:r>
      <w:r w:rsidRPr="0023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2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Счетной палате</w:t>
      </w:r>
      <w:r w:rsidRPr="0023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2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Российской Федерации</w:t>
      </w:r>
      <w:r w:rsidRPr="0023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запланировано проведение мониторингов по следующим вопросам:</w:t>
      </w:r>
    </w:p>
    <w:p w:rsidR="00232153" w:rsidRPr="00232153" w:rsidRDefault="00232153" w:rsidP="00232153">
      <w:pPr>
        <w:tabs>
          <w:tab w:val="left" w:pos="0"/>
          <w:tab w:val="left" w:pos="9072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153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результатов мониторинга реализации национальных проектов на территориях муниципальных образований, проведенного контрольно-счетными органами муниципальных образований;</w:t>
      </w:r>
    </w:p>
    <w:p w:rsidR="00232153" w:rsidRPr="00232153" w:rsidRDefault="00232153" w:rsidP="00232153">
      <w:pPr>
        <w:tabs>
          <w:tab w:val="left" w:pos="0"/>
          <w:tab w:val="left" w:pos="9072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15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сбор информации о создании контрольно-счетных органов муниципальных образований и их объединений; о штатной и фактической численности, включая сведения об уровне квалификации работников муниципальных КСО; о деятельности КСО за 2020 год.</w:t>
      </w:r>
    </w:p>
    <w:p w:rsidR="00232153" w:rsidRPr="00232153" w:rsidRDefault="00232153" w:rsidP="00232153">
      <w:pPr>
        <w:tabs>
          <w:tab w:val="left" w:pos="0"/>
          <w:tab w:val="left" w:pos="9072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обратить на это внимание и активизировать свою работу в дальнейшем в этом направлении. </w:t>
      </w:r>
    </w:p>
    <w:p w:rsidR="00232153" w:rsidRPr="00232153" w:rsidRDefault="00232153" w:rsidP="00232153">
      <w:pPr>
        <w:tabs>
          <w:tab w:val="left" w:pos="0"/>
          <w:tab w:val="left" w:pos="9072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153" w:rsidRPr="00232153" w:rsidRDefault="00232153" w:rsidP="00232153">
      <w:pPr>
        <w:tabs>
          <w:tab w:val="left" w:pos="0"/>
          <w:tab w:val="left" w:pos="9072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15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доложу о выполнении рекомендаций контрольно-</w:t>
      </w:r>
      <w:proofErr w:type="spellStart"/>
      <w:r w:rsidRPr="00232153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счетным</w:t>
      </w:r>
      <w:proofErr w:type="spellEnd"/>
      <w:r w:rsidRPr="0023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органам, которые мы совместно принимали по итогам заседания Совета КСО 7 февраля 2019 года. Согласно представленной информации, муниципальные контрольно-счетные органы ответственно подошли к исполнению поручений и предыдущее решение было исполнено практически в полном </w:t>
      </w:r>
      <w:proofErr w:type="spellStart"/>
      <w:r w:rsidRPr="002321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объеме</w:t>
      </w:r>
      <w:proofErr w:type="spellEnd"/>
      <w:r w:rsidRPr="0023215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в части:</w:t>
      </w:r>
    </w:p>
    <w:p w:rsidR="00232153" w:rsidRPr="00232153" w:rsidRDefault="00232153" w:rsidP="00232153">
      <w:pPr>
        <w:tabs>
          <w:tab w:val="left" w:pos="0"/>
          <w:tab w:val="left" w:pos="9072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15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выполнения установленных законодательством полномочий по осуществлению внешнего муниципального финансового контроля;</w:t>
      </w:r>
    </w:p>
    <w:p w:rsidR="00232153" w:rsidRPr="00232153" w:rsidRDefault="00232153" w:rsidP="00232153">
      <w:pPr>
        <w:tabs>
          <w:tab w:val="left" w:pos="0"/>
          <w:tab w:val="left" w:pos="9072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1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усилению контроля за использованием и распоряжением имуществом, находящимся в муниципальной собственности;</w:t>
      </w:r>
    </w:p>
    <w:p w:rsidR="00232153" w:rsidRPr="00232153" w:rsidRDefault="00232153" w:rsidP="00232153">
      <w:pPr>
        <w:tabs>
          <w:tab w:val="left" w:pos="0"/>
          <w:tab w:val="left" w:pos="9072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15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разработки и актуализации стандартов внешнего муниципального финансового контроля;</w:t>
      </w:r>
    </w:p>
    <w:p w:rsidR="00232153" w:rsidRPr="00232153" w:rsidRDefault="00232153" w:rsidP="00232153">
      <w:pPr>
        <w:tabs>
          <w:tab w:val="left" w:pos="0"/>
          <w:tab w:val="left" w:pos="9072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153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информационному наполнению официальных сайтов муниципальных контрольно-счетных органов в сети «Интернет» на постоянной основе;</w:t>
      </w:r>
    </w:p>
    <w:p w:rsidR="00232153" w:rsidRPr="00232153" w:rsidRDefault="00232153" w:rsidP="00232153">
      <w:pPr>
        <w:tabs>
          <w:tab w:val="left" w:pos="0"/>
          <w:tab w:val="left" w:pos="9072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153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участию в проведении совместных и параллельных контрольных мероприятиях.</w:t>
      </w:r>
    </w:p>
    <w:p w:rsidR="00232153" w:rsidRPr="00232153" w:rsidRDefault="00232153" w:rsidP="0023215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1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палате края также были даны поручения, которые мы обсудим во время работы «круглого стола».</w:t>
      </w:r>
    </w:p>
    <w:p w:rsidR="00232153" w:rsidRPr="00232153" w:rsidRDefault="00232153" w:rsidP="0023215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153" w:rsidRPr="00232153" w:rsidRDefault="00232153" w:rsidP="0023215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15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коллегии, у вас на руках имеется проект решения заседания Совета, просьба ознакомиться, если есть предложения - внести, мы их коллегиально обсудим, по окончании нашего заседания за решение необходимо будет проголосовать.</w:t>
      </w:r>
    </w:p>
    <w:p w:rsidR="00232153" w:rsidRPr="00232153" w:rsidRDefault="00232153" w:rsidP="0023215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153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заключении хотела бы поблагодарить всех сотрудников муниципальных контрольно-счетных органов за сотрудничество в рамках Совета КСО, а также за активную работу по всем направлениям деятельности внешнего государственного (муниципального) финансового контроля.</w:t>
      </w:r>
    </w:p>
    <w:p w:rsidR="00232153" w:rsidRPr="00232153" w:rsidRDefault="00232153" w:rsidP="0023215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15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внимание.</w:t>
      </w:r>
    </w:p>
    <w:p w:rsidR="008E1AF8" w:rsidRDefault="008E1AF8"/>
    <w:sectPr w:rsidR="008E1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D676D3"/>
    <w:multiLevelType w:val="hybridMultilevel"/>
    <w:tmpl w:val="AA9E19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153"/>
    <w:rsid w:val="0012655E"/>
    <w:rsid w:val="00232153"/>
    <w:rsid w:val="00354B3B"/>
    <w:rsid w:val="005E45CD"/>
    <w:rsid w:val="008E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AD1FC"/>
  <w15:chartTrackingRefBased/>
  <w15:docId w15:val="{C24D6B1A-5551-4166-B55A-EBF3B2FC2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2133</Words>
  <Characters>12161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Валентиновна Татаринова</dc:creator>
  <cp:keywords/>
  <dc:description/>
  <cp:lastModifiedBy>Елена Валентиновна Татаринова</cp:lastModifiedBy>
  <cp:revision>1</cp:revision>
  <dcterms:created xsi:type="dcterms:W3CDTF">2021-02-25T23:57:00Z</dcterms:created>
  <dcterms:modified xsi:type="dcterms:W3CDTF">2021-02-26T00:09:00Z</dcterms:modified>
</cp:coreProperties>
</file>